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0C013E" w:rsidRPr="00B1171E">
        <w:tc>
          <w:tcPr>
            <w:tcW w:w="4927" w:type="dxa"/>
          </w:tcPr>
          <w:p w:rsidR="000C013E" w:rsidRPr="00B1171E" w:rsidRDefault="000C013E" w:rsidP="000C013E">
            <w:pPr>
              <w:pStyle w:val="ConsPlusNonformat"/>
              <w:widowControl/>
              <w:jc w:val="center"/>
              <w:rPr>
                <w:rFonts w:ascii="Times New Roman" w:hAnsi="Times New Roman" w:cs="Times New Roman"/>
                <w:b/>
                <w:bCs/>
                <w:sz w:val="24"/>
                <w:szCs w:val="24"/>
              </w:rPr>
            </w:pPr>
            <w:bookmarkStart w:id="0" w:name="_GoBack"/>
            <w:bookmarkEnd w:id="0"/>
            <w:r w:rsidRPr="00B1171E">
              <w:rPr>
                <w:rFonts w:ascii="Times New Roman" w:hAnsi="Times New Roman" w:cs="Times New Roman"/>
                <w:b/>
                <w:bCs/>
                <w:sz w:val="24"/>
                <w:szCs w:val="24"/>
              </w:rPr>
              <w:t>ЗАРЕГИСТРИРОВАНА</w:t>
            </w:r>
          </w:p>
        </w:tc>
        <w:tc>
          <w:tcPr>
            <w:tcW w:w="4927" w:type="dxa"/>
          </w:tcPr>
          <w:p w:rsidR="000C013E" w:rsidRPr="00B1171E" w:rsidRDefault="000C013E">
            <w:pPr>
              <w:pStyle w:val="ConsPlusNonformat"/>
              <w:widowControl/>
              <w:rPr>
                <w:rFonts w:ascii="Times New Roman" w:hAnsi="Times New Roman" w:cs="Times New Roman"/>
                <w:sz w:val="24"/>
                <w:szCs w:val="24"/>
              </w:rPr>
            </w:pPr>
          </w:p>
        </w:tc>
      </w:tr>
      <w:tr w:rsidR="000C013E" w:rsidRPr="00B1171E">
        <w:tc>
          <w:tcPr>
            <w:tcW w:w="4927" w:type="dxa"/>
          </w:tcPr>
          <w:p w:rsidR="000C013E" w:rsidRPr="00B1171E" w:rsidRDefault="000C013E" w:rsidP="000C013E">
            <w:pPr>
              <w:pStyle w:val="ConsPlusNonformat"/>
              <w:widowControl/>
              <w:jc w:val="both"/>
              <w:rPr>
                <w:rFonts w:ascii="Times New Roman" w:hAnsi="Times New Roman" w:cs="Times New Roman"/>
                <w:sz w:val="24"/>
                <w:szCs w:val="24"/>
              </w:rPr>
            </w:pPr>
            <w:r w:rsidRPr="00B1171E">
              <w:rPr>
                <w:rFonts w:ascii="Times New Roman" w:hAnsi="Times New Roman" w:cs="Times New Roman"/>
                <w:sz w:val="24"/>
                <w:szCs w:val="24"/>
              </w:rPr>
              <w:t>[</w:t>
            </w:r>
            <w:r w:rsidRPr="00B1171E">
              <w:rPr>
                <w:rFonts w:ascii="Times New Roman" w:hAnsi="Times New Roman" w:cs="Times New Roman"/>
                <w:i/>
                <w:iCs/>
                <w:sz w:val="24"/>
                <w:szCs w:val="24"/>
              </w:rPr>
              <w:t>Наименование территориального отдела (отделения, инспекции) структурного подразделения территориального органа МЧС России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w:t>
            </w:r>
            <w:r w:rsidRPr="00B1171E">
              <w:rPr>
                <w:rFonts w:ascii="Times New Roman" w:hAnsi="Times New Roman" w:cs="Times New Roman"/>
                <w:sz w:val="24"/>
                <w:szCs w:val="24"/>
              </w:rPr>
              <w:t>]</w:t>
            </w:r>
          </w:p>
        </w:tc>
        <w:tc>
          <w:tcPr>
            <w:tcW w:w="4927" w:type="dxa"/>
          </w:tcPr>
          <w:p w:rsidR="000C013E" w:rsidRPr="00B1171E" w:rsidRDefault="000C013E">
            <w:pPr>
              <w:pStyle w:val="ConsPlusNonformat"/>
              <w:widowControl/>
              <w:rPr>
                <w:rFonts w:ascii="Times New Roman" w:hAnsi="Times New Roman" w:cs="Times New Roman"/>
                <w:sz w:val="24"/>
                <w:szCs w:val="24"/>
              </w:rPr>
            </w:pPr>
          </w:p>
        </w:tc>
      </w:tr>
      <w:tr w:rsidR="000C013E" w:rsidRPr="00B1171E">
        <w:tc>
          <w:tcPr>
            <w:tcW w:w="4927" w:type="dxa"/>
          </w:tcPr>
          <w:p w:rsidR="000C013E" w:rsidRPr="00B1171E" w:rsidRDefault="000C013E">
            <w:pPr>
              <w:pStyle w:val="ConsPlusNonformat"/>
              <w:widowControl/>
              <w:rPr>
                <w:rFonts w:ascii="Times New Roman" w:hAnsi="Times New Roman" w:cs="Times New Roman"/>
                <w:sz w:val="24"/>
                <w:szCs w:val="24"/>
              </w:rPr>
            </w:pPr>
          </w:p>
        </w:tc>
        <w:tc>
          <w:tcPr>
            <w:tcW w:w="4927" w:type="dxa"/>
          </w:tcPr>
          <w:p w:rsidR="000C013E" w:rsidRPr="00B1171E" w:rsidRDefault="000C013E">
            <w:pPr>
              <w:pStyle w:val="ConsPlusNonformat"/>
              <w:widowControl/>
              <w:rPr>
                <w:rFonts w:ascii="Times New Roman" w:hAnsi="Times New Roman" w:cs="Times New Roman"/>
                <w:sz w:val="24"/>
                <w:szCs w:val="24"/>
              </w:rPr>
            </w:pPr>
          </w:p>
        </w:tc>
      </w:tr>
      <w:tr w:rsidR="000C013E" w:rsidRPr="00B1171E">
        <w:tc>
          <w:tcPr>
            <w:tcW w:w="4927" w:type="dxa"/>
          </w:tcPr>
          <w:p w:rsidR="000C013E" w:rsidRPr="00B1171E" w:rsidRDefault="000C013E">
            <w:pPr>
              <w:pStyle w:val="ConsPlusNonformat"/>
              <w:widowControl/>
              <w:rPr>
                <w:rFonts w:ascii="Times New Roman" w:hAnsi="Times New Roman" w:cs="Times New Roman"/>
                <w:sz w:val="24"/>
                <w:szCs w:val="24"/>
              </w:rPr>
            </w:pPr>
            <w:r w:rsidRPr="00B1171E">
              <w:rPr>
                <w:rFonts w:ascii="Times New Roman" w:hAnsi="Times New Roman" w:cs="Times New Roman"/>
                <w:sz w:val="24"/>
                <w:szCs w:val="24"/>
              </w:rPr>
              <w:t>"__" _______________ 20__ г.</w:t>
            </w:r>
          </w:p>
        </w:tc>
        <w:tc>
          <w:tcPr>
            <w:tcW w:w="4927" w:type="dxa"/>
          </w:tcPr>
          <w:p w:rsidR="000C013E" w:rsidRPr="00B1171E" w:rsidRDefault="000C013E">
            <w:pPr>
              <w:pStyle w:val="ConsPlusNonformat"/>
              <w:widowControl/>
              <w:rPr>
                <w:rFonts w:ascii="Times New Roman" w:hAnsi="Times New Roman" w:cs="Times New Roman"/>
                <w:sz w:val="24"/>
                <w:szCs w:val="24"/>
              </w:rPr>
            </w:pPr>
          </w:p>
        </w:tc>
      </w:tr>
      <w:tr w:rsidR="000C013E" w:rsidRPr="00B1171E">
        <w:tc>
          <w:tcPr>
            <w:tcW w:w="4927" w:type="dxa"/>
          </w:tcPr>
          <w:p w:rsidR="000C013E" w:rsidRPr="00B1171E" w:rsidRDefault="000C013E">
            <w:pPr>
              <w:pStyle w:val="ConsPlusNonformat"/>
              <w:widowControl/>
              <w:rPr>
                <w:rFonts w:ascii="Times New Roman" w:hAnsi="Times New Roman" w:cs="Times New Roman"/>
                <w:sz w:val="24"/>
                <w:szCs w:val="24"/>
              </w:rPr>
            </w:pPr>
          </w:p>
        </w:tc>
        <w:tc>
          <w:tcPr>
            <w:tcW w:w="4927" w:type="dxa"/>
          </w:tcPr>
          <w:p w:rsidR="000C013E" w:rsidRPr="00B1171E" w:rsidRDefault="000C013E">
            <w:pPr>
              <w:pStyle w:val="ConsPlusNonformat"/>
              <w:widowControl/>
              <w:rPr>
                <w:rFonts w:ascii="Times New Roman" w:hAnsi="Times New Roman" w:cs="Times New Roman"/>
                <w:sz w:val="24"/>
                <w:szCs w:val="24"/>
              </w:rPr>
            </w:pPr>
          </w:p>
        </w:tc>
      </w:tr>
      <w:tr w:rsidR="000C013E" w:rsidRPr="00B1171E">
        <w:tc>
          <w:tcPr>
            <w:tcW w:w="4927" w:type="dxa"/>
          </w:tcPr>
          <w:p w:rsidR="000C013E" w:rsidRPr="00B1171E" w:rsidRDefault="000C013E">
            <w:pPr>
              <w:pStyle w:val="ConsPlusNonformat"/>
              <w:widowControl/>
              <w:rPr>
                <w:rFonts w:ascii="Times New Roman" w:hAnsi="Times New Roman" w:cs="Times New Roman"/>
                <w:sz w:val="24"/>
                <w:szCs w:val="24"/>
              </w:rPr>
            </w:pPr>
            <w:r w:rsidRPr="00B1171E">
              <w:rPr>
                <w:rFonts w:ascii="Times New Roman" w:hAnsi="Times New Roman" w:cs="Times New Roman"/>
                <w:sz w:val="24"/>
                <w:szCs w:val="24"/>
              </w:rPr>
              <w:t>Регистрационный N _____________________</w:t>
            </w:r>
          </w:p>
        </w:tc>
        <w:tc>
          <w:tcPr>
            <w:tcW w:w="4927" w:type="dxa"/>
          </w:tcPr>
          <w:p w:rsidR="000C013E" w:rsidRPr="00B1171E" w:rsidRDefault="000C013E">
            <w:pPr>
              <w:pStyle w:val="ConsPlusNonformat"/>
              <w:widowControl/>
              <w:rPr>
                <w:rFonts w:ascii="Times New Roman" w:hAnsi="Times New Roman" w:cs="Times New Roman"/>
                <w:sz w:val="24"/>
                <w:szCs w:val="24"/>
              </w:rPr>
            </w:pPr>
          </w:p>
        </w:tc>
      </w:tr>
    </w:tbl>
    <w:p w:rsidR="000C013E" w:rsidRPr="00B1171E" w:rsidRDefault="000C013E">
      <w:pPr>
        <w:pStyle w:val="ConsPlusNonformat"/>
        <w:widowControl/>
        <w:rPr>
          <w:rFonts w:ascii="Times New Roman" w:hAnsi="Times New Roman" w:cs="Times New Roman"/>
          <w:sz w:val="24"/>
          <w:szCs w:val="24"/>
        </w:rPr>
      </w:pPr>
    </w:p>
    <w:p w:rsidR="000C013E" w:rsidRPr="00B1171E" w:rsidRDefault="000C013E">
      <w:pPr>
        <w:pStyle w:val="ConsPlusNonformat"/>
        <w:widowControl/>
        <w:rPr>
          <w:rFonts w:ascii="Times New Roman" w:hAnsi="Times New Roman" w:cs="Times New Roman"/>
          <w:sz w:val="24"/>
          <w:szCs w:val="24"/>
        </w:rPr>
      </w:pPr>
    </w:p>
    <w:p w:rsidR="00554D7D" w:rsidRPr="00B1171E" w:rsidRDefault="00554D7D">
      <w:pPr>
        <w:pStyle w:val="ConsPlusNonformat"/>
        <w:widowControl/>
        <w:rPr>
          <w:rFonts w:ascii="Times New Roman" w:hAnsi="Times New Roman" w:cs="Times New Roman"/>
          <w:sz w:val="24"/>
          <w:szCs w:val="24"/>
        </w:rPr>
      </w:pPr>
    </w:p>
    <w:p w:rsidR="00554D7D" w:rsidRPr="00B1171E" w:rsidRDefault="00554D7D">
      <w:pPr>
        <w:pStyle w:val="ConsPlusNonformat"/>
        <w:widowControl/>
        <w:rPr>
          <w:rFonts w:ascii="Times New Roman" w:hAnsi="Times New Roman" w:cs="Times New Roman"/>
          <w:sz w:val="24"/>
          <w:szCs w:val="24"/>
        </w:rPr>
      </w:pPr>
    </w:p>
    <w:p w:rsidR="00554D7D" w:rsidRPr="00B1171E" w:rsidRDefault="00554D7D">
      <w:pPr>
        <w:pStyle w:val="ConsPlusNonformat"/>
        <w:widowControl/>
        <w:rPr>
          <w:rFonts w:ascii="Times New Roman" w:hAnsi="Times New Roman" w:cs="Times New Roman"/>
          <w:sz w:val="24"/>
          <w:szCs w:val="24"/>
        </w:rPr>
      </w:pPr>
    </w:p>
    <w:p w:rsidR="00554D7D" w:rsidRPr="00B1171E" w:rsidRDefault="00554D7D">
      <w:pPr>
        <w:pStyle w:val="ConsPlusNonformat"/>
        <w:widowControl/>
        <w:rPr>
          <w:rFonts w:ascii="Times New Roman" w:hAnsi="Times New Roman" w:cs="Times New Roman"/>
          <w:sz w:val="24"/>
          <w:szCs w:val="24"/>
        </w:rPr>
      </w:pPr>
    </w:p>
    <w:p w:rsidR="00862EAD" w:rsidRPr="00B1171E" w:rsidRDefault="000C013E" w:rsidP="000C013E">
      <w:pPr>
        <w:pStyle w:val="ConsPlusNonformat"/>
        <w:widowControl/>
        <w:jc w:val="center"/>
        <w:rPr>
          <w:rFonts w:ascii="Times New Roman" w:hAnsi="Times New Roman" w:cs="Times New Roman"/>
          <w:b/>
          <w:bCs/>
          <w:sz w:val="32"/>
          <w:szCs w:val="32"/>
        </w:rPr>
      </w:pPr>
      <w:r w:rsidRPr="00B1171E">
        <w:rPr>
          <w:rFonts w:ascii="Times New Roman" w:hAnsi="Times New Roman" w:cs="Times New Roman"/>
          <w:b/>
          <w:bCs/>
          <w:sz w:val="32"/>
          <w:szCs w:val="32"/>
        </w:rPr>
        <w:t>ДЕКЛАРАЦИЯ ПОЖАРНОЙ БЕЗОПАСНОСТИ</w:t>
      </w:r>
    </w:p>
    <w:p w:rsidR="00862EAD" w:rsidRPr="00B1171E" w:rsidRDefault="00862EAD">
      <w:pPr>
        <w:pStyle w:val="ConsPlusNonformat"/>
        <w:widowControl/>
        <w:rPr>
          <w:rFonts w:ascii="Times New Roman" w:hAnsi="Times New Roman" w:cs="Times New Roman"/>
          <w:sz w:val="24"/>
          <w:szCs w:val="24"/>
        </w:rPr>
      </w:pPr>
    </w:p>
    <w:p w:rsidR="00554D7D" w:rsidRPr="00B1171E" w:rsidRDefault="00554D7D">
      <w:pPr>
        <w:pStyle w:val="ConsPlusNonformat"/>
        <w:widowControl/>
        <w:rPr>
          <w:rFonts w:ascii="Times New Roman" w:hAnsi="Times New Roman" w:cs="Times New Roman"/>
          <w:sz w:val="24"/>
          <w:szCs w:val="24"/>
        </w:rPr>
      </w:pPr>
    </w:p>
    <w:p w:rsidR="00554D7D" w:rsidRPr="00B1171E" w:rsidRDefault="00554D7D">
      <w:pPr>
        <w:pStyle w:val="ConsPlusNonformat"/>
        <w:widowControl/>
        <w:rPr>
          <w:rFonts w:ascii="Times New Roman" w:hAnsi="Times New Roman" w:cs="Times New Roman"/>
          <w:sz w:val="24"/>
          <w:szCs w:val="24"/>
        </w:rPr>
      </w:pPr>
    </w:p>
    <w:p w:rsidR="00554D7D" w:rsidRPr="00B1171E" w:rsidRDefault="00554D7D">
      <w:pPr>
        <w:pStyle w:val="ConsPlusNonformat"/>
        <w:widowControl/>
        <w:rPr>
          <w:rFonts w:ascii="Times New Roman" w:hAnsi="Times New Roman" w:cs="Times New Roman"/>
          <w:sz w:val="24"/>
          <w:szCs w:val="24"/>
        </w:rPr>
      </w:pPr>
    </w:p>
    <w:p w:rsidR="00835E8F" w:rsidRPr="00B1171E" w:rsidRDefault="00862EAD" w:rsidP="00835E8F">
      <w:pPr>
        <w:pStyle w:val="ConsPlusNonformat"/>
        <w:widowControl/>
        <w:ind w:firstLine="708"/>
        <w:jc w:val="both"/>
        <w:rPr>
          <w:rFonts w:ascii="Times New Roman" w:hAnsi="Times New Roman" w:cs="Times New Roman"/>
          <w:sz w:val="24"/>
          <w:szCs w:val="24"/>
        </w:rPr>
      </w:pPr>
      <w:r w:rsidRPr="00B1171E">
        <w:rPr>
          <w:rFonts w:ascii="Times New Roman" w:hAnsi="Times New Roman" w:cs="Times New Roman"/>
          <w:sz w:val="24"/>
          <w:szCs w:val="24"/>
        </w:rPr>
        <w:t xml:space="preserve">Настоящая декларация составлена в отношении </w:t>
      </w:r>
      <w:r w:rsidR="00835E8F" w:rsidRPr="00B1171E">
        <w:rPr>
          <w:rFonts w:ascii="Times New Roman" w:hAnsi="Times New Roman" w:cs="Times New Roman"/>
          <w:sz w:val="24"/>
          <w:szCs w:val="24"/>
        </w:rPr>
        <w:t>[</w:t>
      </w:r>
      <w:r w:rsidR="00835E8F" w:rsidRPr="00B1171E">
        <w:rPr>
          <w:rFonts w:ascii="Times New Roman" w:hAnsi="Times New Roman" w:cs="Times New Roman"/>
          <w:i/>
          <w:iCs/>
          <w:sz w:val="24"/>
          <w:szCs w:val="24"/>
        </w:rPr>
        <w:t>Указывается организационно-правовая форма юридического лица, функциональное назначение, полное и сокращенное наименование (в случае, если имеется), в том числе фирменное наименование объекта защиты</w:t>
      </w:r>
      <w:r w:rsidR="00835E8F" w:rsidRPr="00B1171E">
        <w:rPr>
          <w:rFonts w:ascii="Times New Roman" w:hAnsi="Times New Roman" w:cs="Times New Roman"/>
          <w:sz w:val="24"/>
          <w:szCs w:val="24"/>
        </w:rPr>
        <w:t>].</w:t>
      </w:r>
    </w:p>
    <w:p w:rsidR="00835E8F" w:rsidRPr="00B1171E" w:rsidRDefault="00835E8F">
      <w:pPr>
        <w:pStyle w:val="ConsPlusNonformat"/>
        <w:widowControl/>
        <w:rPr>
          <w:rFonts w:ascii="Times New Roman" w:hAnsi="Times New Roman" w:cs="Times New Roman"/>
          <w:sz w:val="24"/>
          <w:szCs w:val="24"/>
        </w:rPr>
      </w:pPr>
    </w:p>
    <w:p w:rsidR="00835E8F" w:rsidRPr="00B1171E" w:rsidRDefault="00835E8F" w:rsidP="007F320F">
      <w:pPr>
        <w:pStyle w:val="ConsPlusNonformat"/>
        <w:widowControl/>
        <w:jc w:val="both"/>
        <w:rPr>
          <w:rFonts w:ascii="Times New Roman" w:hAnsi="Times New Roman" w:cs="Times New Roman"/>
          <w:sz w:val="24"/>
          <w:szCs w:val="24"/>
        </w:rPr>
      </w:pPr>
      <w:r w:rsidRPr="00B1171E">
        <w:rPr>
          <w:rFonts w:ascii="Times New Roman" w:hAnsi="Times New Roman" w:cs="Times New Roman"/>
          <w:sz w:val="24"/>
          <w:szCs w:val="24"/>
        </w:rPr>
        <w:tab/>
        <w:t>Основной государственный регистрационный номер записи о государственной регистрации юридического лица - [</w:t>
      </w:r>
      <w:r w:rsidR="007F320F" w:rsidRPr="00B1171E">
        <w:rPr>
          <w:rFonts w:ascii="Times New Roman" w:hAnsi="Times New Roman" w:cs="Times New Roman"/>
          <w:i/>
          <w:iCs/>
          <w:sz w:val="24"/>
          <w:szCs w:val="24"/>
        </w:rPr>
        <w:t>Указывается ОГРН</w:t>
      </w:r>
      <w:r w:rsidRPr="00B1171E">
        <w:rPr>
          <w:rFonts w:ascii="Times New Roman" w:hAnsi="Times New Roman" w:cs="Times New Roman"/>
          <w:sz w:val="24"/>
          <w:szCs w:val="24"/>
        </w:rPr>
        <w:t>].</w:t>
      </w:r>
    </w:p>
    <w:p w:rsidR="00835E8F" w:rsidRPr="00B1171E" w:rsidRDefault="00835E8F">
      <w:pPr>
        <w:pStyle w:val="ConsPlusNonformat"/>
        <w:widowControl/>
        <w:rPr>
          <w:rFonts w:ascii="Times New Roman" w:hAnsi="Times New Roman" w:cs="Times New Roman"/>
          <w:sz w:val="24"/>
          <w:szCs w:val="24"/>
        </w:rPr>
      </w:pPr>
    </w:p>
    <w:p w:rsidR="00835E8F" w:rsidRPr="00B1171E" w:rsidRDefault="007F320F" w:rsidP="007F320F">
      <w:pPr>
        <w:pStyle w:val="ConsPlusNonformat"/>
        <w:widowControl/>
        <w:ind w:firstLine="708"/>
        <w:rPr>
          <w:rFonts w:ascii="Times New Roman" w:hAnsi="Times New Roman" w:cs="Times New Roman"/>
          <w:sz w:val="24"/>
          <w:szCs w:val="24"/>
        </w:rPr>
      </w:pPr>
      <w:r w:rsidRPr="00B1171E">
        <w:rPr>
          <w:rFonts w:ascii="Times New Roman" w:hAnsi="Times New Roman" w:cs="Times New Roman"/>
          <w:sz w:val="24"/>
          <w:szCs w:val="24"/>
        </w:rPr>
        <w:t>Идентификационный номер налогоплательщика [</w:t>
      </w:r>
      <w:r w:rsidRPr="00B1171E">
        <w:rPr>
          <w:rFonts w:ascii="Times New Roman" w:hAnsi="Times New Roman" w:cs="Times New Roman"/>
          <w:i/>
          <w:iCs/>
          <w:sz w:val="24"/>
          <w:szCs w:val="24"/>
        </w:rPr>
        <w:t>Указывается ИНН</w:t>
      </w:r>
      <w:r w:rsidRPr="00B1171E">
        <w:rPr>
          <w:rFonts w:ascii="Times New Roman" w:hAnsi="Times New Roman" w:cs="Times New Roman"/>
          <w:sz w:val="24"/>
          <w:szCs w:val="24"/>
        </w:rPr>
        <w:t>].</w:t>
      </w:r>
    </w:p>
    <w:p w:rsidR="00835E8F" w:rsidRPr="00B1171E" w:rsidRDefault="00835E8F">
      <w:pPr>
        <w:pStyle w:val="ConsPlusNonformat"/>
        <w:widowControl/>
        <w:rPr>
          <w:rFonts w:ascii="Times New Roman" w:hAnsi="Times New Roman" w:cs="Times New Roman"/>
          <w:sz w:val="24"/>
          <w:szCs w:val="24"/>
        </w:rPr>
      </w:pPr>
    </w:p>
    <w:p w:rsidR="00835E8F" w:rsidRPr="00B1171E" w:rsidRDefault="007F320F" w:rsidP="007F320F">
      <w:pPr>
        <w:pStyle w:val="ConsPlusNonformat"/>
        <w:widowControl/>
        <w:jc w:val="both"/>
        <w:rPr>
          <w:rFonts w:ascii="Times New Roman" w:hAnsi="Times New Roman" w:cs="Times New Roman"/>
          <w:sz w:val="24"/>
          <w:szCs w:val="24"/>
        </w:rPr>
      </w:pPr>
      <w:r w:rsidRPr="00B1171E">
        <w:rPr>
          <w:rFonts w:ascii="Times New Roman" w:hAnsi="Times New Roman" w:cs="Times New Roman"/>
          <w:sz w:val="24"/>
          <w:szCs w:val="24"/>
        </w:rPr>
        <w:tab/>
        <w:t>Место нахождения объекта защиты [</w:t>
      </w:r>
      <w:r w:rsidRPr="00B1171E">
        <w:rPr>
          <w:rFonts w:ascii="Times New Roman" w:hAnsi="Times New Roman" w:cs="Times New Roman"/>
          <w:i/>
          <w:iCs/>
          <w:sz w:val="24"/>
          <w:szCs w:val="24"/>
        </w:rPr>
        <w:t>Указывается адрес фактического места нахождения объекта защиты</w:t>
      </w:r>
      <w:r w:rsidRPr="00B1171E">
        <w:rPr>
          <w:rFonts w:ascii="Times New Roman" w:hAnsi="Times New Roman" w:cs="Times New Roman"/>
          <w:sz w:val="24"/>
          <w:szCs w:val="24"/>
        </w:rPr>
        <w:t>].</w:t>
      </w:r>
    </w:p>
    <w:p w:rsidR="007F320F" w:rsidRPr="00B1171E" w:rsidRDefault="007F320F" w:rsidP="007F320F">
      <w:pPr>
        <w:pStyle w:val="ConsPlusNonformat"/>
        <w:widowControl/>
        <w:jc w:val="both"/>
        <w:rPr>
          <w:rFonts w:ascii="Times New Roman" w:hAnsi="Times New Roman" w:cs="Times New Roman"/>
          <w:sz w:val="24"/>
          <w:szCs w:val="24"/>
        </w:rPr>
      </w:pPr>
    </w:p>
    <w:p w:rsidR="007F320F" w:rsidRPr="00B1171E" w:rsidRDefault="00862EAD" w:rsidP="007F320F">
      <w:pPr>
        <w:pStyle w:val="ConsPlusNonformat"/>
        <w:widowControl/>
        <w:ind w:firstLine="708"/>
        <w:jc w:val="both"/>
        <w:rPr>
          <w:rFonts w:ascii="Times New Roman" w:hAnsi="Times New Roman" w:cs="Times New Roman"/>
          <w:sz w:val="24"/>
          <w:szCs w:val="24"/>
        </w:rPr>
      </w:pPr>
      <w:r w:rsidRPr="00B1171E">
        <w:rPr>
          <w:rFonts w:ascii="Times New Roman" w:hAnsi="Times New Roman" w:cs="Times New Roman"/>
          <w:sz w:val="24"/>
          <w:szCs w:val="24"/>
        </w:rPr>
        <w:t>Почтовый</w:t>
      </w:r>
      <w:r w:rsidR="007F320F" w:rsidRPr="00B1171E">
        <w:rPr>
          <w:rFonts w:ascii="Times New Roman" w:hAnsi="Times New Roman" w:cs="Times New Roman"/>
          <w:sz w:val="24"/>
          <w:szCs w:val="24"/>
        </w:rPr>
        <w:t xml:space="preserve"> </w:t>
      </w:r>
      <w:r w:rsidRPr="00B1171E">
        <w:rPr>
          <w:rFonts w:ascii="Times New Roman" w:hAnsi="Times New Roman" w:cs="Times New Roman"/>
          <w:sz w:val="24"/>
          <w:szCs w:val="24"/>
        </w:rPr>
        <w:t>и</w:t>
      </w:r>
      <w:r w:rsidR="007F320F" w:rsidRPr="00B1171E">
        <w:rPr>
          <w:rFonts w:ascii="Times New Roman" w:hAnsi="Times New Roman" w:cs="Times New Roman"/>
          <w:sz w:val="24"/>
          <w:szCs w:val="24"/>
        </w:rPr>
        <w:t xml:space="preserve"> </w:t>
      </w:r>
      <w:r w:rsidRPr="00B1171E">
        <w:rPr>
          <w:rFonts w:ascii="Times New Roman" w:hAnsi="Times New Roman" w:cs="Times New Roman"/>
          <w:sz w:val="24"/>
          <w:szCs w:val="24"/>
        </w:rPr>
        <w:t>электронный</w:t>
      </w:r>
      <w:r w:rsidR="007F320F" w:rsidRPr="00B1171E">
        <w:rPr>
          <w:rFonts w:ascii="Times New Roman" w:hAnsi="Times New Roman" w:cs="Times New Roman"/>
          <w:sz w:val="24"/>
          <w:szCs w:val="24"/>
        </w:rPr>
        <w:t xml:space="preserve"> </w:t>
      </w:r>
      <w:r w:rsidRPr="00B1171E">
        <w:rPr>
          <w:rFonts w:ascii="Times New Roman" w:hAnsi="Times New Roman" w:cs="Times New Roman"/>
          <w:sz w:val="24"/>
          <w:szCs w:val="24"/>
        </w:rPr>
        <w:t>адреса,</w:t>
      </w:r>
      <w:r w:rsidR="007F320F" w:rsidRPr="00B1171E">
        <w:rPr>
          <w:rFonts w:ascii="Times New Roman" w:hAnsi="Times New Roman" w:cs="Times New Roman"/>
          <w:sz w:val="24"/>
          <w:szCs w:val="24"/>
        </w:rPr>
        <w:t xml:space="preserve"> </w:t>
      </w:r>
      <w:r w:rsidRPr="00B1171E">
        <w:rPr>
          <w:rFonts w:ascii="Times New Roman" w:hAnsi="Times New Roman" w:cs="Times New Roman"/>
          <w:sz w:val="24"/>
          <w:szCs w:val="24"/>
        </w:rPr>
        <w:t>телефон,</w:t>
      </w:r>
      <w:r w:rsidR="007F320F" w:rsidRPr="00B1171E">
        <w:rPr>
          <w:rFonts w:ascii="Times New Roman" w:hAnsi="Times New Roman" w:cs="Times New Roman"/>
          <w:sz w:val="24"/>
          <w:szCs w:val="24"/>
        </w:rPr>
        <w:t xml:space="preserve"> </w:t>
      </w:r>
      <w:r w:rsidRPr="00B1171E">
        <w:rPr>
          <w:rFonts w:ascii="Times New Roman" w:hAnsi="Times New Roman" w:cs="Times New Roman"/>
          <w:sz w:val="24"/>
          <w:szCs w:val="24"/>
        </w:rPr>
        <w:t>факс</w:t>
      </w:r>
      <w:r w:rsidR="007F320F" w:rsidRPr="00B1171E">
        <w:rPr>
          <w:rFonts w:ascii="Times New Roman" w:hAnsi="Times New Roman" w:cs="Times New Roman"/>
          <w:sz w:val="24"/>
          <w:szCs w:val="24"/>
        </w:rPr>
        <w:t xml:space="preserve"> </w:t>
      </w:r>
      <w:r w:rsidRPr="00B1171E">
        <w:rPr>
          <w:rFonts w:ascii="Times New Roman" w:hAnsi="Times New Roman" w:cs="Times New Roman"/>
          <w:sz w:val="24"/>
          <w:szCs w:val="24"/>
        </w:rPr>
        <w:t>юридического</w:t>
      </w:r>
      <w:r w:rsidR="007F320F" w:rsidRPr="00B1171E">
        <w:rPr>
          <w:rFonts w:ascii="Times New Roman" w:hAnsi="Times New Roman" w:cs="Times New Roman"/>
          <w:sz w:val="24"/>
          <w:szCs w:val="24"/>
        </w:rPr>
        <w:t xml:space="preserve"> </w:t>
      </w:r>
      <w:r w:rsidRPr="00B1171E">
        <w:rPr>
          <w:rFonts w:ascii="Times New Roman" w:hAnsi="Times New Roman" w:cs="Times New Roman"/>
          <w:sz w:val="24"/>
          <w:szCs w:val="24"/>
        </w:rPr>
        <w:t>лица и</w:t>
      </w:r>
      <w:r w:rsidR="007F320F" w:rsidRPr="00B1171E">
        <w:rPr>
          <w:rFonts w:ascii="Times New Roman" w:hAnsi="Times New Roman" w:cs="Times New Roman"/>
          <w:sz w:val="24"/>
          <w:szCs w:val="24"/>
        </w:rPr>
        <w:t xml:space="preserve"> </w:t>
      </w:r>
      <w:r w:rsidRPr="00B1171E">
        <w:rPr>
          <w:rFonts w:ascii="Times New Roman" w:hAnsi="Times New Roman" w:cs="Times New Roman"/>
          <w:sz w:val="24"/>
          <w:szCs w:val="24"/>
        </w:rPr>
        <w:t xml:space="preserve">объекта защиты </w:t>
      </w:r>
      <w:r w:rsidR="007F320F" w:rsidRPr="00B1171E">
        <w:rPr>
          <w:rFonts w:ascii="Times New Roman" w:hAnsi="Times New Roman" w:cs="Times New Roman"/>
          <w:sz w:val="24"/>
          <w:szCs w:val="24"/>
        </w:rPr>
        <w:t>[</w:t>
      </w:r>
      <w:r w:rsidR="007F320F" w:rsidRPr="00B1171E">
        <w:rPr>
          <w:rFonts w:ascii="Times New Roman" w:hAnsi="Times New Roman" w:cs="Times New Roman"/>
          <w:i/>
          <w:iCs/>
          <w:sz w:val="24"/>
          <w:szCs w:val="24"/>
        </w:rPr>
        <w:t>Указывается почтовый и электронный адреса, телефон, факс юридического лица и объекта защиты</w:t>
      </w:r>
      <w:r w:rsidR="007F320F" w:rsidRPr="00B1171E">
        <w:rPr>
          <w:rFonts w:ascii="Times New Roman" w:hAnsi="Times New Roman" w:cs="Times New Roman"/>
          <w:sz w:val="24"/>
          <w:szCs w:val="24"/>
        </w:rPr>
        <w:t>].</w:t>
      </w:r>
    </w:p>
    <w:p w:rsidR="00554D7D" w:rsidRPr="00B1171E" w:rsidRDefault="00554D7D" w:rsidP="007F320F">
      <w:pPr>
        <w:pStyle w:val="ConsPlusNonformat"/>
        <w:widowControl/>
        <w:ind w:firstLine="708"/>
        <w:jc w:val="both"/>
        <w:rPr>
          <w:rFonts w:ascii="Times New Roman" w:hAnsi="Times New Roman" w:cs="Times New Roman"/>
          <w:sz w:val="24"/>
          <w:szCs w:val="24"/>
        </w:rPr>
      </w:pPr>
    </w:p>
    <w:p w:rsidR="00554D7D" w:rsidRPr="00B1171E" w:rsidRDefault="00554D7D" w:rsidP="007F320F">
      <w:pPr>
        <w:pStyle w:val="ConsPlusNonformat"/>
        <w:widowControl/>
        <w:ind w:firstLine="708"/>
        <w:jc w:val="both"/>
        <w:rPr>
          <w:rFonts w:ascii="Times New Roman" w:hAnsi="Times New Roman" w:cs="Times New Roman"/>
          <w:sz w:val="24"/>
          <w:szCs w:val="24"/>
        </w:rPr>
      </w:pPr>
    </w:p>
    <w:p w:rsidR="00554D7D" w:rsidRPr="00B1171E" w:rsidRDefault="00554D7D" w:rsidP="007F320F">
      <w:pPr>
        <w:pStyle w:val="ConsPlusNonformat"/>
        <w:widowControl/>
        <w:ind w:firstLine="708"/>
        <w:jc w:val="both"/>
        <w:rPr>
          <w:rFonts w:ascii="Times New Roman" w:hAnsi="Times New Roman" w:cs="Times New Roman"/>
          <w:sz w:val="24"/>
          <w:szCs w:val="24"/>
        </w:rPr>
      </w:pPr>
    </w:p>
    <w:p w:rsidR="00554D7D" w:rsidRPr="00B1171E" w:rsidRDefault="00554D7D" w:rsidP="007F320F">
      <w:pPr>
        <w:pStyle w:val="ConsPlusNonformat"/>
        <w:widowControl/>
        <w:ind w:firstLine="708"/>
        <w:jc w:val="both"/>
        <w:rPr>
          <w:rFonts w:ascii="Times New Roman" w:hAnsi="Times New Roman" w:cs="Times New Roman"/>
          <w:sz w:val="24"/>
          <w:szCs w:val="24"/>
        </w:rPr>
      </w:pPr>
    </w:p>
    <w:p w:rsidR="00554D7D" w:rsidRPr="00B1171E" w:rsidRDefault="00554D7D" w:rsidP="007F320F">
      <w:pPr>
        <w:pStyle w:val="ConsPlusNonformat"/>
        <w:widowControl/>
        <w:ind w:firstLine="708"/>
        <w:jc w:val="both"/>
        <w:rPr>
          <w:rFonts w:ascii="Times New Roman" w:hAnsi="Times New Roman" w:cs="Times New Roman"/>
          <w:sz w:val="24"/>
          <w:szCs w:val="24"/>
        </w:rPr>
      </w:pPr>
    </w:p>
    <w:p w:rsidR="00554D7D" w:rsidRPr="00B1171E" w:rsidRDefault="00554D7D" w:rsidP="007F320F">
      <w:pPr>
        <w:pStyle w:val="ConsPlusNonformat"/>
        <w:widowControl/>
        <w:ind w:firstLine="708"/>
        <w:jc w:val="both"/>
        <w:rPr>
          <w:rFonts w:ascii="Times New Roman" w:hAnsi="Times New Roman" w:cs="Times New Roman"/>
          <w:sz w:val="24"/>
          <w:szCs w:val="24"/>
        </w:rPr>
      </w:pPr>
    </w:p>
    <w:p w:rsidR="00554D7D" w:rsidRPr="00B1171E" w:rsidRDefault="00554D7D" w:rsidP="007F320F">
      <w:pPr>
        <w:pStyle w:val="ConsPlusNonformat"/>
        <w:widowControl/>
        <w:ind w:firstLine="708"/>
        <w:jc w:val="both"/>
        <w:rPr>
          <w:rFonts w:ascii="Times New Roman" w:hAnsi="Times New Roman" w:cs="Times New Roman"/>
          <w:sz w:val="24"/>
          <w:szCs w:val="24"/>
        </w:rPr>
      </w:pPr>
    </w:p>
    <w:p w:rsidR="00554D7D" w:rsidRPr="00B1171E" w:rsidRDefault="00554D7D" w:rsidP="007F320F">
      <w:pPr>
        <w:pStyle w:val="ConsPlusNonformat"/>
        <w:widowControl/>
        <w:ind w:firstLine="708"/>
        <w:jc w:val="both"/>
        <w:rPr>
          <w:rFonts w:ascii="Times New Roman" w:hAnsi="Times New Roman" w:cs="Times New Roman"/>
          <w:sz w:val="24"/>
          <w:szCs w:val="24"/>
        </w:rPr>
      </w:pPr>
    </w:p>
    <w:p w:rsidR="00554D7D" w:rsidRPr="00B1171E" w:rsidRDefault="00554D7D" w:rsidP="007F320F">
      <w:pPr>
        <w:pStyle w:val="ConsPlusNonformat"/>
        <w:widowControl/>
        <w:ind w:firstLine="708"/>
        <w:jc w:val="both"/>
        <w:rPr>
          <w:rFonts w:ascii="Times New Roman" w:hAnsi="Times New Roman" w:cs="Times New Roman"/>
          <w:sz w:val="24"/>
          <w:szCs w:val="24"/>
        </w:rPr>
      </w:pPr>
    </w:p>
    <w:p w:rsidR="00554D7D" w:rsidRPr="00B1171E" w:rsidRDefault="00554D7D">
      <w:pPr>
        <w:pStyle w:val="ConsPlusNormal"/>
        <w:widowControl/>
        <w:ind w:firstLine="0"/>
        <w:jc w:val="both"/>
        <w:rPr>
          <w:rFonts w:ascii="Times New Roman" w:hAnsi="Times New Roman" w:cs="Times New Roman"/>
          <w:sz w:val="24"/>
          <w:szCs w:val="24"/>
        </w:rPr>
        <w:sectPr w:rsidR="00554D7D" w:rsidRPr="00B1171E" w:rsidSect="000C013E">
          <w:pgSz w:w="11906" w:h="16838" w:code="9"/>
          <w:pgMar w:top="1134" w:right="1134" w:bottom="1134" w:left="1134" w:header="720" w:footer="720" w:gutter="0"/>
          <w:cols w:space="720"/>
        </w:sectPr>
      </w:pPr>
    </w:p>
    <w:p w:rsidR="00835E8F" w:rsidRPr="00B1171E" w:rsidRDefault="00DF7A6C" w:rsidP="00554D7D">
      <w:pPr>
        <w:pStyle w:val="1"/>
        <w:spacing w:after="240"/>
        <w:jc w:val="both"/>
        <w:rPr>
          <w:rFonts w:ascii="Times New Roman" w:hAnsi="Times New Roman" w:cs="Times New Roman"/>
          <w:sz w:val="28"/>
          <w:szCs w:val="28"/>
        </w:rPr>
      </w:pPr>
      <w:r w:rsidRPr="00B1171E">
        <w:rPr>
          <w:rFonts w:ascii="Times New Roman" w:hAnsi="Times New Roman" w:cs="Times New Roman"/>
          <w:sz w:val="28"/>
          <w:szCs w:val="28"/>
        </w:rPr>
        <w:lastRenderedPageBreak/>
        <w:t>1. Оценка пожарного риска, обеспеченного на объекте защиты.</w:t>
      </w:r>
    </w:p>
    <w:p w:rsidR="00DF7A6C" w:rsidRPr="00B1171E" w:rsidRDefault="00DF7A6C" w:rsidP="002A7DCF">
      <w:pPr>
        <w:pStyle w:val="ConsPlusNormal"/>
        <w:widowControl/>
        <w:spacing w:after="120"/>
        <w:jc w:val="both"/>
        <w:rPr>
          <w:rFonts w:ascii="Times New Roman" w:hAnsi="Times New Roman" w:cs="Times New Roman"/>
          <w:sz w:val="24"/>
          <w:szCs w:val="24"/>
        </w:rPr>
      </w:pPr>
      <w:r w:rsidRPr="00B1171E">
        <w:rPr>
          <w:rFonts w:ascii="Times New Roman" w:hAnsi="Times New Roman" w:cs="Times New Roman"/>
          <w:sz w:val="24"/>
          <w:szCs w:val="24"/>
        </w:rPr>
        <w:t xml:space="preserve">Расчет пожарного риска не проводился на основании п. 3 ст. 6 Федерального закона № 123-ФЗ </w:t>
      </w:r>
      <w:r w:rsidR="002A7DCF" w:rsidRPr="00B1171E">
        <w:rPr>
          <w:rFonts w:ascii="Times New Roman" w:hAnsi="Times New Roman" w:cs="Times New Roman"/>
          <w:sz w:val="24"/>
          <w:szCs w:val="24"/>
        </w:rPr>
        <w:t>от 22.07.08 г. «Технический регламент о требованиях пожарной безопасности»</w:t>
      </w:r>
      <w:r w:rsidR="00250C7C" w:rsidRPr="00B1171E">
        <w:rPr>
          <w:rFonts w:ascii="Times New Roman" w:hAnsi="Times New Roman" w:cs="Times New Roman"/>
          <w:sz w:val="24"/>
          <w:szCs w:val="24"/>
        </w:rPr>
        <w:t>, а также п.2 Протокола селекторного совещания по вопросам разработки, представления и регистрации в органах государственного пожарного надзора МЧС России деклараций пожарной безопасности (№ 2-ГК от 17.02.2010 г.)</w:t>
      </w:r>
      <w:r w:rsidR="002A7DCF" w:rsidRPr="00B1171E">
        <w:rPr>
          <w:rFonts w:ascii="Times New Roman" w:hAnsi="Times New Roman" w:cs="Times New Roman"/>
          <w:sz w:val="24"/>
          <w:szCs w:val="24"/>
        </w:rPr>
        <w:t>.</w:t>
      </w:r>
    </w:p>
    <w:p w:rsidR="002A7DCF" w:rsidRPr="00B1171E" w:rsidRDefault="002A7DCF" w:rsidP="00554D7D">
      <w:pPr>
        <w:pStyle w:val="1"/>
        <w:spacing w:after="240"/>
        <w:jc w:val="both"/>
        <w:rPr>
          <w:rFonts w:ascii="Times New Roman" w:hAnsi="Times New Roman" w:cs="Times New Roman"/>
          <w:sz w:val="28"/>
          <w:szCs w:val="28"/>
        </w:rPr>
      </w:pPr>
      <w:r w:rsidRPr="00B1171E">
        <w:rPr>
          <w:rFonts w:ascii="Times New Roman" w:hAnsi="Times New Roman" w:cs="Times New Roman"/>
          <w:sz w:val="28"/>
          <w:szCs w:val="28"/>
        </w:rPr>
        <w:t>2. Оценка возможного ущерба имуществу третьих лиц от пожара.</w:t>
      </w:r>
    </w:p>
    <w:p w:rsidR="002A7DCF" w:rsidRPr="00B1171E" w:rsidRDefault="002A7DCF" w:rsidP="002A7DCF">
      <w:pPr>
        <w:pStyle w:val="ConsPlusNormal"/>
        <w:widowControl/>
        <w:spacing w:after="120"/>
        <w:jc w:val="both"/>
        <w:rPr>
          <w:rFonts w:ascii="Times New Roman" w:hAnsi="Times New Roman" w:cs="Times New Roman"/>
          <w:sz w:val="24"/>
          <w:szCs w:val="24"/>
        </w:rPr>
      </w:pPr>
      <w:r w:rsidRPr="00B1171E">
        <w:rPr>
          <w:rFonts w:ascii="Times New Roman" w:hAnsi="Times New Roman" w:cs="Times New Roman"/>
          <w:sz w:val="24"/>
          <w:szCs w:val="24"/>
        </w:rPr>
        <w:t>На основании собственной оценки возможного ущерба имуществу третьих лиц от пожара делается вывод, что возможный ущерб имуществу третьих лиц от пожара составит 0 (ноль) рублей.</w:t>
      </w:r>
    </w:p>
    <w:p w:rsidR="002A7DCF" w:rsidRPr="00B1171E" w:rsidRDefault="00554D7D" w:rsidP="00554D7D">
      <w:pPr>
        <w:pStyle w:val="1"/>
        <w:spacing w:after="240"/>
        <w:jc w:val="both"/>
        <w:rPr>
          <w:rFonts w:ascii="Times New Roman" w:hAnsi="Times New Roman" w:cs="Times New Roman"/>
          <w:sz w:val="28"/>
          <w:szCs w:val="28"/>
        </w:rPr>
      </w:pPr>
      <w:r w:rsidRPr="00B1171E">
        <w:rPr>
          <w:rFonts w:ascii="Times New Roman" w:hAnsi="Times New Roman" w:cs="Times New Roman"/>
          <w:sz w:val="28"/>
          <w:szCs w:val="28"/>
        </w:rPr>
        <w:t>3. Перечень федеральных законов о технических регламентах и нормативных документов по пожарной безопасности, выполнение которых обеспечивается на объекте защиты</w:t>
      </w:r>
    </w:p>
    <w:p w:rsidR="00DF7A6C" w:rsidRPr="00B1171E" w:rsidRDefault="00554D7D" w:rsidP="00554D7D">
      <w:pPr>
        <w:pStyle w:val="ConsPlusNormal"/>
        <w:widowControl/>
        <w:spacing w:after="120"/>
        <w:jc w:val="both"/>
        <w:rPr>
          <w:rFonts w:ascii="Times New Roman" w:hAnsi="Times New Roman" w:cs="Times New Roman"/>
          <w:sz w:val="24"/>
          <w:szCs w:val="24"/>
          <w:u w:val="single"/>
        </w:rPr>
      </w:pPr>
      <w:r w:rsidRPr="00B1171E">
        <w:rPr>
          <w:rFonts w:ascii="Times New Roman" w:hAnsi="Times New Roman" w:cs="Times New Roman"/>
          <w:sz w:val="24"/>
          <w:szCs w:val="24"/>
          <w:u w:val="single"/>
        </w:rPr>
        <w:t>Перечень федеральных законов о технических регламентах и нормативных документов по пожарной безопасности, выполнение которых обеспечивается на объекте защиты:</w:t>
      </w:r>
    </w:p>
    <w:p w:rsidR="007059FA" w:rsidRPr="00B1171E" w:rsidRDefault="0035484C" w:rsidP="0035484C">
      <w:pPr>
        <w:pStyle w:val="ConsPlusNormal"/>
        <w:widowControl/>
        <w:spacing w:after="120"/>
        <w:jc w:val="both"/>
        <w:rPr>
          <w:rFonts w:ascii="Times New Roman" w:hAnsi="Times New Roman" w:cs="Times New Roman"/>
          <w:sz w:val="24"/>
          <w:szCs w:val="24"/>
        </w:rPr>
      </w:pPr>
      <w:r w:rsidRPr="00B1171E">
        <w:rPr>
          <w:rFonts w:ascii="Times New Roman" w:hAnsi="Times New Roman" w:cs="Times New Roman"/>
          <w:sz w:val="24"/>
          <w:szCs w:val="24"/>
        </w:rPr>
        <w:t xml:space="preserve">[1] - </w:t>
      </w:r>
      <w:r w:rsidR="007059FA" w:rsidRPr="00B1171E">
        <w:rPr>
          <w:rFonts w:ascii="Times New Roman" w:hAnsi="Times New Roman" w:cs="Times New Roman"/>
          <w:sz w:val="24"/>
          <w:szCs w:val="24"/>
        </w:rPr>
        <w:t>Федеральный закон от 22.07.2008 № 123-ФЗ "Технический регламент о требованиях пожарной безопасности" (принят ГД ФС РФ 04.07.2008).</w:t>
      </w:r>
    </w:p>
    <w:p w:rsidR="007059FA" w:rsidRPr="00B1171E" w:rsidRDefault="0035484C" w:rsidP="0035484C">
      <w:pPr>
        <w:pStyle w:val="ConsPlusNormal"/>
        <w:widowControl/>
        <w:spacing w:after="120"/>
        <w:jc w:val="both"/>
        <w:rPr>
          <w:rFonts w:ascii="Times New Roman" w:hAnsi="Times New Roman" w:cs="Times New Roman"/>
          <w:sz w:val="24"/>
          <w:szCs w:val="24"/>
        </w:rPr>
      </w:pPr>
      <w:r w:rsidRPr="00B1171E">
        <w:rPr>
          <w:rFonts w:ascii="Times New Roman" w:hAnsi="Times New Roman" w:cs="Times New Roman"/>
          <w:sz w:val="24"/>
          <w:szCs w:val="24"/>
        </w:rPr>
        <w:t xml:space="preserve">[2] - </w:t>
      </w:r>
      <w:r w:rsidR="007059FA" w:rsidRPr="00B1171E">
        <w:rPr>
          <w:rFonts w:ascii="Times New Roman" w:hAnsi="Times New Roman" w:cs="Times New Roman"/>
          <w:sz w:val="24"/>
          <w:szCs w:val="24"/>
        </w:rPr>
        <w:t>Правила пожарной безопасности в Российской Федерации (ППБ 01-03).</w:t>
      </w:r>
    </w:p>
    <w:p w:rsidR="00554D7D" w:rsidRPr="00B1171E" w:rsidRDefault="00554D7D" w:rsidP="00554D7D">
      <w:pPr>
        <w:pStyle w:val="ConsPlusNormal"/>
        <w:widowControl/>
        <w:spacing w:after="120"/>
        <w:jc w:val="both"/>
        <w:rPr>
          <w:rFonts w:ascii="Times New Roman" w:hAnsi="Times New Roman" w:cs="Times New Roman"/>
          <w:sz w:val="24"/>
          <w:szCs w:val="24"/>
          <w:u w:val="single"/>
        </w:rPr>
      </w:pPr>
      <w:r w:rsidRPr="00B1171E">
        <w:rPr>
          <w:rFonts w:ascii="Times New Roman" w:hAnsi="Times New Roman" w:cs="Times New Roman"/>
          <w:sz w:val="24"/>
          <w:szCs w:val="24"/>
          <w:u w:val="single"/>
        </w:rPr>
        <w:t>Перечень выполняемых требований федеральных законов о технических регламентах и нормативных документов по пожарной безопасности для объекта 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Раздел I. Общие принципы обеспечения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1. Общие положения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5. Обеспечение пожарной безопасности объектов 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Каждый объект защиты должен иметь систему обеспечения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14. Системы противопожарной 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51. Цель создания систем противопожарной 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53. Пути эвакуации людей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Каждое здание, сооружение или строение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Для обеспечения безопасной эвакуации людей должны быть:</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установлены необходимое количество, размеры и соответствующее конструктивное исполнение эвакуационных путей и эвакуационных выходов;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обеспечено беспрепятственное движение людей по эвакуационным путям и через эвакуационные выходы;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54. Системы обнаружения пожара, оповещения и управления эвакуацией людей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55. Системы коллективной защиты и средства индивидуальной защиты людей от опасных факторов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56. Система противодымной 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 xml:space="preserve">1. Система противодымной защиты здания, сооружения или строения должна обеспечивать защиту людей на путях эвакуации и в безопасных зонах от воздействия </w:t>
      </w:r>
      <w:r w:rsidRPr="00B1171E">
        <w:rPr>
          <w:rFonts w:ascii="Times New Roman" w:hAnsi="Times New Roman" w:cs="Times New Roman"/>
          <w:sz w:val="24"/>
          <w:szCs w:val="24"/>
        </w:rPr>
        <w:lastRenderedPageBreak/>
        <w:t>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Система противодымной защиты должна предусматривать один или несколько из следующих способов 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использование объемно-планировочных решений зданий, сооружений и строений для борьбы с задымлением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использование конструктивных решений зданий, сооружений и строений для борьбы с задымлением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57. Огнестойкость и пожарная опасность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В зданиях, сооружениях и строениях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строений и классу их конструктивной пожарной 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58. Огнестойкость и пожарная опасность строительных конструкций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59. Ограничение распространения пожара за пределы очага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Ограничение распространения пожара за пределы очага должно обеспечиваться одним или несколькими из следующих способов: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устройство противопожарных преград;</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устройство пожарных отсеков и секций, а также ограничение этажности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применение устройств аварийного отключения и переключение установок и коммуникаций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применение средств, предотвращающих или ограничивающих разлив и растекание жидкостей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применение огнепреграждающих устройств в оборудовании;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применение установок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60. Первичные средства пожаротушения в зданиях, сооружениях и строениях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1. 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61. Автоматические установки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Здания, сооружения и строения должны быть оснащены автоматическими установками пожаротушения в случаях, когда ликвидация пожара первичными средствами пожаротушения невозможна, а также в случаях, когда обслуживающий персонал находится в защищаемых зданиях, сооружениях и строениях некруглосуточно.</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Автоматические установки пожаротушения должны обеспечивать достижение одной или нескольких из следующих целей: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ликвидация пожара в помещении (здании) до возникновения критических значений опасных факторов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ликвидация пожара в помещении (здании) до наступления пределов огнестойкости строительных конструкций;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ликвидация пожара в помещении (здании) до причинения максимально допустимого ущерба защищаемому имуществу;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ликвидация пожара в помещении (здании) до наступления опасности разрушения технологических установок.</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62. Источники противопожарного водоснабжения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Раздел II. Требования пожарной безопасности при проектировании, строительстве и эксплуатации поселений и городских округов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15. Требования пожарной безопасности при градостроительной деятельности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67. Проходы, проезды и подъезды к зданиям, сооружениям и строениям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Подъезд пожарных автомобилей должен быть обеспечен:</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Допускается предусматривать подъезд пожарных автомобилей только с одной стороны к зданиям, сооружениям и строениям в случаях: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меньшей этажности, чем указано в пункте 1 части 1 настоящей статьи;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двусторонней ориентации квартир или помещений;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Ширина проездов для пожарной техники должна составлять не менее 6 метров.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8. Расстояние от внутреннего края подъезда до стены здания, сооружения и строения должно быть:</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для зданий высотой не более 28 метров - не более 8 метров;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для зданий высотой более 28 метров - не более 16 метров.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9. Конструкция дорожной одежды проездов для пожарной техники должна быть рассчитана на нагрузку от пожарных автомобилей.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10. В замкнутых и полузамкнутых дворах необходимо предусматривать проезды для пожарных автомобилей.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12. В исторической застройке поселений допускается сохранять существующие размеры сквозных проездов (арок).</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13. 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ED71DE" w:rsidRPr="00B1171E" w:rsidRDefault="00752940"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[1] Статья 68. Противопожарное водоснабжение поселений и городских округов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На территориях поселений и городских округов должны быть источники наружного или внутреннего противопожарного водоснабжения.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В поселениях и городских округах с количеством жителей до 5000 человек, отдельно стоящих общественных зданиях объемом до 1000 кубических метров, расположенных в поселениях и городских округах, не имеющих кольцевого противопожарного водопровода, производственных зданиях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а также в отдельно стоящих, расположенных вне поселений организациях общественного питания при объеме зданий до 1000 кубических метров и организациях торговли при площади до 150 квадратных метров, общественных зданиях I, II, III и IV степеней огнестойкости объемом до 250 кубических метров, расположенных в поселениях, производственных зданиях I и II степеней огнестойкости объемом до 1000 кубических метров (за исключением зданий с металлическими незащищенными или деревянными несущими конструкциями, а также с полимерным утеплителем объемом до 250 кубических метров) категории Д по пожаровзрывоопасности и пожарной опасности, сезонных универсальных приемозаготовительных пунктах сельскохозяйственных продуктов при объеме зданий до 1000 кубических метров, зданиях складов площадью до 50 квадратных метров.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Расход воды на наружное пожаротушение в поселениях из водопроводной сети установлен в таблицах 7 и 8 приложения к настоящему Федеральному закону.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Расход воды на наружное пожаротушение зданий, высота или объем которых больше высоты или объема, указанных в таблице 8 приложения к настоящему Федеральному закону, а также общественных зданий объемом свыше 25 000 кубических метров с массовым пребыванием людей должен быть увеличен не менее чем на 25 процентов.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12. Расход воды на наружное пожаротушение зданий, объем которых больше объема, указанного в таблицах 9 и 10 приложения к настоящему Федеральному закону, устанавливается нормативными документами по пожарной безопасности, принятыми в соответствии со статьей 4 настоящего Федерального закона.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13.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14.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15. Минимальный свободный напор в сети противопожарного водопровода высокого давления должен обеспечивать высоту компактной струи не менее 20 метров при полном расходе воды на пожаротушение и расположении пожарного ствола на уровне наивысшей точки самого высокого здания.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16.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17.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18. 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16. Требования к противопожарным расстояниям между зданиями, сооружениями и строениями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69. Противопожарные расстояния между зданиями, сооружениями и строениями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 к настоящему Федеральному закону.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6. Противопожарные расстояния от зданий, сооружений и строений любой степени огнестойкости до зданий, сооружений и строений IV и V степеней огнестойкости в береговой полосе шириной 100 километров или до ближайшего горного хребта в климатических подрайонах IБ, IГ, IIА и IIБ следует увеличивать на 25 процентов.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Противопожарные расстояния между жилыми зданиями IV и V степеней огнестойкости в климатических подрайонах IА, IБ, IГ, IД и IIА следует увеличивать на 50 процентов.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8.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9. 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10.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11 приложения к настоящему Федеральному закону.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11. Минимальные противопожарные расстояния от жилых, общественных и административных зданий (классов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не менее 12 метров.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12.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к настоящему Федеральному закону.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13.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14. Площадки для хранения тары должны иметь ограждения и располагаться на расстоянии не менее 15 метров от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 xml:space="preserve">15.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w:t>
      </w:r>
      <w:r w:rsidRPr="00B1171E">
        <w:rPr>
          <w:rFonts w:ascii="Times New Roman" w:hAnsi="Times New Roman" w:cs="Times New Roman"/>
          <w:sz w:val="24"/>
          <w:szCs w:val="24"/>
        </w:rPr>
        <w:lastRenderedPageBreak/>
        <w:t>поселений с одно-, двухэтажной индивидуальной застройкой до лесных массивов - не менее 15 метров.</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Раздел III. Требования пожарной безопасности при проектировании, строительстве и эксплуатации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18. Общие требования пожарной безопасности при проектировании, строительстве и эксплуатации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78. Требования к проектной документации на объекты строительства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Проектная документация на здания, сооружения, строения,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Для зданий, сооружений, строений,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80. Требования пожарной безопасности при проектировании, реконструкции и изменении функционального назначения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Конструктивные, объемно-планировочные и инженерно-технические решения зданий, сооружений и строений должны обеспечивать в случае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эвакуацию людей в безопасную зону до нанесения вреда их жизни и здоровью вследствие воздействия опасных факторов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возможность проведения мероприятий по спасению людей;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возможность доступа личного состава подразделений пожарной охраны и доставки средств пожаротушения в любое помещение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возможность подачи огнетушащих веществ в очаг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нераспространение пожара на соседние здания, сооружения и строения.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В зданиях, сооружениях и строениях помещения категорий А и Б по взрывопожарной и пожарной опасности должны размещаться у наружных стен, а в 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строений или помещений.</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19. Требования к составу и функциональным характеристикам систем обеспечения пожарной безопасности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81. Требования к функциональным характеристикам систем обеспечения пожарной безопасности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1. Функциональные характеристики систем обеспечения пожарной безопасности зданий, сооружений и строений должны соответствовать требованиям, установленным настоящим Федеральным законом.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Величина индивидуального пожарного риска в зданиях, сооружениях и строениях с массовым пребыванием людей, зданиях, сооружениях и строениях повышенной этажности, а также в зданиях, сооружениях и строениях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Системы противопожарной защиты зданий, сооружений и строений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82. Требования пожарной безопасности к электроустановкам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Электроустановки зданий, сооружений и строений должны соответствовать классу пожаровзрывоопасной зоны, в которой они установлены, а также категории и группе горючей смеси.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Кабели и провода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транспортирования подразделений пожарной охраны в зданиях, сооружениях и строениях должны сохранять работоспособность в условиях пожара в течение времени, необходимого для полной эвакуации людей в безопасную зону.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Линии электроснабжения помещений зданий, сооружений и строений должны иметь устройства защитного отключения, предотвращающие возникновение пожара при неисправности электроприемников.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Распределительные щиты должны иметь конструкцию, исключающую распространение горения за пределы щита из слаботочного отсека в силовой и наоборот.</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или погонажной арматуре, соответствующих требованиям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Горизонтальные и вертикальные каналы для прокладки электрокабелей и проводов в зданиях, сооружениях и строениях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8. Кабели, прокладываемые открыто, должны быть не распространяющими горение.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сооружений и строений, не имеющих направленных на исключение опасности появления источника зажигания в горючей среде дополнительных мер 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11. Пожарозащищенное электрооборудование не допускается использовать во взрывоопасных и взрывопожароопасных помещениях.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83. Требования к системам автоматического пожаротушения и системам пожарной сигнализации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Автоматические установки пожаротушения и пожарной сигнализации должны монтироваться в зданиях, сооружениях и строениях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расчетным количеством огнетушащего вещества, достаточным для ликвидации пожара в защищаемом помещении, здании, сооружении или строении;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устройством для контроля работоспособности установки;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устройством для оповещения людей о пожаре, а также дежурного персонала и (или) подразделения пожарной охраны о месте его возникновения;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устройством для задержки подачи газовых и порошковых огнетушащих веществ на время, необходимое для эвакуации людей из помещения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устройством для ручного пуска установки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сооружения или строения после его подачи.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Автоматические установки пожаротушения и пожарной сигнализации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 xml:space="preserve">5. 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 </w:t>
      </w:r>
      <w:r w:rsidRPr="00B1171E">
        <w:rPr>
          <w:rFonts w:ascii="Times New Roman" w:hAnsi="Times New Roman" w:cs="Times New Roman"/>
          <w:sz w:val="24"/>
          <w:szCs w:val="24"/>
        </w:rPr>
        <w:lastRenderedPageBreak/>
        <w:t>управления системами противопожарной защиты, приборами управления установками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Пожарные извещатели и побудители автоматических установок пожаротушения, систем пожарной сигнализации должны располагаться в защищаемом помещении таким образом, чтобы обеспечить своевременное обнаружение пожара в любой точке этого помещения.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8. Пожарные приемно-контрольные приборы, как правило, должны устанавливаться в помещениях с круглосуточным пребыванием дежурного персонала.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передачи извещений.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9. Ручные пожарные извещатели должны устанавливаться на путях эвакуации в местах, доступных для их включения при возникновении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84. Требования пожарной безопасности к системам оповещения людей о пожаре и управления эвакуацией людей в зданиях, сооружениях и строениях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Оповещение людей о пожаре, управление эвакуацией людей и обеспечение их безопасной эвакуации при пожаре в зданиях, сооружениях и строениях должны осуществляться одним из следующих способов или комбинацией следующих способов: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подача световых, звуковых и (или) речевых сигналов во все помещения с постоянным или временным пребыванием людей;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размещение и обеспечение освещения знаков пожарной безопасности на путях эвакуации в течение нормативного времени;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включение эвакуационного (аварийного) освещения;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дистанционное открывание запоров дверей эвакуационных выходов;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обеспечение связью пожарного поста (диспетчерской) с зонами оповещения людей о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иные способы, обеспечивающие эвакуацию.</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сооружений и строений планах эвакуации людей.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При разделении здания, сооружения или строения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сооружения или строения.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 строения.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8. Технические средства, используемые для оповещения людей о пожаре и управления эвакуацией людей из здания, сооружения, строения при пожаре, должны быть разработаны с учетом состояния здоровья и возраста эвакуируемых людей.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9. Звуковые сигналы оповещения людей о пожаре должны отличаться по тональности от звуковых сигналов другого назначения.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сооружения и строения.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11. Системы оповещения людей о пожаре и управления эвакуацией людей должны быть оборудованы источниками бесперебойного электропитания.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85. Требования к системам противодымной защиты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В зависимости от объемно-планировочных и конструктивных решений системы приточно-вытяжной противодымной вентиляции зданий, сооружений и строений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сооружений и строений должны исключать возможность распространения продуктов горения за пределы помещения пожара, пожарного отсека и (или) пожарной секции.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В зависимости от функционального назначения и объемно-планировочных и конструктивных решений зданий, сооружений и строений в них должна быть предусмотрена приточно-вытяжная противодымная вентиляция или вытяжная противодымная вентиляция.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Использование приточной вентиляции для вытеснения продуктов горения за пределы зданий, сооружений и строений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4. Вытяжная противодымная вентиляция должна обеспечивать удаление продуктов горения при пожаре непосредственно из помещения пожара, коридоров и холлов на путях эвакуации.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Приточная вентиляция систем противодымной защиты зданий, сооружений и строений должна обеспечивать подачу воздуха и создание избыточного давления в помещениях, смежных с помещением пожара, на лестничных клетках, в лифтовых холлах и тамбур-шлюзах.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Конструктивное исполнение и характеристики элементов противодымной защиты зданий, сооружений и строений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Автоматический привод исполнительных механизмов и устройств систем приточно-вытяжной противодымной вентиляции зданий, сооружений и строений должен осуществляться при срабатывании автоматических установок пожаротушения и пожарной сигнализации.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8. Дистанционный ручной привод исполнительных механизмов и устройств систем приточно-вытяжной противодымной вентиляции зданий, сооружений и строений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9. При включении систем приточно-вытяжной противодымной вентиляции зданий, сооружений и строений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86. Требования к внутреннему противопожарному водоснабжению</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Внутренний противопожарный водопровод должен обеспечивать нормативный расход воды для тушения пожаров в зданиях, сооружениях и строениях.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87. Требования к огнестойкости и пожарной опасности зданий, сооружений, строений и пожарных отсеков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Степень огнестойкости зданий, сооружений, строений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 xml:space="preserve">2. Пределы огнестойкости строительных конструкций должны соответствовать принятой степени огнестойкости зданий, сооружений, строений и пожарных отсеков. Соответствие степени огнестойкости зданий, сооружений, строений и пожарных отсеков и </w:t>
      </w:r>
      <w:r w:rsidRPr="00B1171E">
        <w:rPr>
          <w:rFonts w:ascii="Times New Roman" w:hAnsi="Times New Roman" w:cs="Times New Roman"/>
          <w:sz w:val="24"/>
          <w:szCs w:val="24"/>
        </w:rPr>
        <w:lastRenderedPageBreak/>
        <w:t>предела огнестойкости применяемых в них строительных конструкций приведено в таблице 21 приложения к настоящему Федеральному закону.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Класс конструктивной пожарной опасности зданий, сооружений, строений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Класс пожарной опасности строительных конструкций должен соответствовать принятому классу конструктивной пожарной опасности зданий, сооружений, строений и пожарных отсеков. Соответствие класса конструктивной пожарной опасности зданий, сооружений, строений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Пожарная опасность заполнения проемов в ограждающих конструкциях зданий, сооружений, строений (дверей, ворот, окон и люков) не нормируется, за исключением проемов в противопожарных преградах.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8. Для зданий, сооружений и строений класса функциональной пожарной опасности Ф1.1 должны применяться системы наружного утепления класса пожарной опасности К0.</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88. Требования к ограничению распространения пожара в зданиях, сооружениях, строениях, пожарных отсеках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Части зданий, сооружений, строений,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Противопожарные стены должны возводиться на всю высоту здания, сооружения, строения и обеспечивать нераспространение пожара в смежный пожарный отсек, в том числе при одностороннем обрушении конструкций здания, сооружения, строения со стороны очага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6. Места сопряжения противопожарных стен, перекрытий и перегородок с другими ограждающими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Конструктивное исполнение мест сопряжения противопожарных стен с другими стенами зданий, сооружений и строений должно исключать возможность распространения пожара в обход этих преград.</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8. Окна в противопожарных преградах должны быть неоткрываюшимися,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9. Общая площадь проемов в противопожарных преградах не должна превышать 25 процентов их площади.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сооружениях и строениях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17. В зданиях, сооружениях и строениях высотой 28 и более метров шахты лифтов, не имеющие у выхода из них тамбур-шлюзов с избыточным давлением воздуха, должны быть оборудованы системой создания избыточного давления воздуха в шахте лифта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18. В зданиях, сооружениях и строениях, оборудованных системами автоматической пожарной сигнализации или тушения, лифты должны иметь блокировку и независимо от загрузки и направления движения кабины автоматически возвращаться при пожаре на основную посадочную площадку при обеспечении открытия и удержания дверей кабины и шахты в открытом положении.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строений при пожаре и препятствовать распространению пожара между этажами.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20. В цокольных и подземных этажах зданий, сооружений и строений вход в лифт должен осуществляться через тамбур-шлюзы 1-го типа с избыточным давлением воздуха при пожаре.</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89. Требования пожарной безопасности к эвакуационным путям, эвакуационным и аварийным выходам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Эвакуационные пути в зданиях, сооружениях и строениях и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Эвакуационные выходы из подвальных и цокольных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строения, за исключением случаев, установленных настоящим Федеральным законом.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9. Части здания различной функциональной пожарной опасности разделяются противопожарными преградами и должны быть обеспечены самостоятельными эвакуационными выходами.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11. Число эвакуационных выходов из здания, сооружения и строения должно быть не менее числа эвакуационных выходов с любого этажа здания, сооружения и строения.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12. Предельно допустимое расстояние от наиболее удаленной точки помещения (для зданий, сооружений и строений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сооружения и строения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сооружения и строения.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13. Длину пути эвакуации по лестнице 2-го типа в помещении следует определять равной ее утроенной высоте.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14. Эвакуационные пути не должны включать лифты, эскалаторы, а также участки, ведущие: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по кровле зданий, сооружений и строений,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по лестницам 2-го типа, соединяющим более двух этажей (ярусов), а также ведущим из подвалов и с цокольных этажей;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по лестницам и лестничным клеткам для сообщения между подземными и надземными этажами, за исключением случаев, указанных в частях 3 - 5 настоящей статьи.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90. Обеспечение деятельности пожарных подразделений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Для зданий, сооружений и строений должно быть обеспечено устройство:</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пожарных проездов и подъездных путей к зданиям, сооружениям и строениям для пожарной техники, специальных или совмещенных с функциональными проездами и подъездами;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наружных пожарных лестниц и других средств подъема личного состава подразделений пожарной охраны и пожарной техники на этажи и на кровлю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противопожарного водопровода, в том числе совмещенного с хозяйственным или специального, сухотрубов и пожарных емкостей (резервуаров);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системы противодымной защиты путей следования личного состава подразделений пожарной охраны внутри здания, сооружения и строения;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индивидуальных и коллективных средств спасения людей.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2. В зданиях, сооружениях и строениях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сооружения и строения: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на каждые полные и неполные 100 метров длины здания, сооружения и строения с чердачным покрытием и не менее чем один выход на каждые полные и неполные 1000 квадратных метров площади кровли здания, сооружения и строения с бесчердачным покрытием для зданий классов Ф1, Ф2, Ф3 и Ф4;</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по пожарным лестницам через каждые 200 метров по периметру зданий, сооружений и строений класса Ф5.</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Допускается не предусматривать:</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пожарные лестницы на главном фасаде здания, сооружения и строения, если ширина здания, сооружения и строения не превышает 150 метров, а со стороны, противоположной главному фасаду, имеется противопожарный водопровод;</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выход на кровлю одноэтажных зданий, сооружений и строений, имеющую покрытие площадью не более 100 квадратных метров.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На чердаках зданий, сооружений и строений,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 x 0,8 метра.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Выходы с лестничных клеток на кровлю или чердак следует предусматривать по лестничным маршам с площадками перед выходом через противопожарные двери 2-го типа размером не менее 0,75 x 1,5 метра. Указанные марши и площадки должны выполняться из негорючих материалов и иметь уклон не более 2:1 и ширину не менее 0,9 метра.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В зданиях, сооружениях и строениях классов Ф1, Ф2, Ф3 и Ф4 высотой не более 15 метров допускается устройство выходов на чердак или кровлю с лестничных клеток через противопожарные люки 2-го типа размером 0,6 x 0,8 метра по закрепленным стальным стремянкам.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сооружения и строения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9. В зданиях, сооружениях и строениях с мансардами следует предусматривать люки в ограждающих конструкциях пазух чердаков.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10. В местах перепада высоты кровли (в том числе для подъема на кровлю светоаэрационных фонарей) более 1 метра следует предусматривать пожарные лестницы.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11. Допускается не предусматривать пожарные лестницы при перепаде высоты кровли более 10 метров, если каждый участок кровли площадью более 100 квадратных метров имеет собственный выход на кровлю или высота нижнего участка кровли не превышает 10 метров.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 xml:space="preserve">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w:t>
      </w:r>
      <w:r w:rsidRPr="00B1171E">
        <w:rPr>
          <w:rFonts w:ascii="Times New Roman" w:hAnsi="Times New Roman" w:cs="Times New Roman"/>
          <w:sz w:val="24"/>
          <w:szCs w:val="24"/>
        </w:rPr>
        <w:lastRenderedPageBreak/>
        <w:t>20 метров и в местах перепада высоты кровли более 20 метров - пожарные лестницы типа П2.</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14. Между маршами лестниц и между поручнями ограждений лестничных маршей следует предусматривать зазор шириной не менее 75 миллиметров.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15. В каждом пожарном отсеке зданий, сооружений и строений класса Ф1.1 высотой более 10 метров, зданий, сооружений и строений класса Ф1.3 высотой более 50 метров, зданий, сооружений и строений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16. В зданиях, сооружениях и строениях с уклоном кровли не более 12 процентов включительно, высотой до карниза или верха наружной стены (парапета) более 10 метров, а также в зданиях, сооружениях и строениях с уклоном кровли более 12 процентов, высотой до карниза более 7 метров следует предусматривать ограждения на кровле в соответствии с требованиями пожарной безопасности, установленными настоящим Федеральным законом.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17. На покрытии зданий, сооружений и строений с отметкой пола верхнего этажа более 75 метров должны предусматриваться площадки для транспортно-спасательной кабины пожарного вертолета размером не менее 5 x 5 метров. Над указанными площадками запрещается размещение антенн, электропроводов, кабелей.</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91. Оснащение помещений, зданий, сооружений и строений,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Помещения, здания, сооружения и строения,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сооружений и строений на основе анализа пожарного риска. Перечень объектов, подлежащих обязательному оснащению указанными установками, устанавливается нормативными документами по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Автоматические установки пожарной сигнализации, пожаротушения должны быть оборудованы источниками бесперебойного электропитания.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Раздел V. Требования пожарной безопасности к пожарной технике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23. Общие требования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103. Требования к автоматическим установкам пожарной сигнализации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2. Линии связи между техническими средствами автоматических установок пожарной сигнализации должны быть выполнены с учетом обеспечения их функционирования при пожаре в течение времени, необходимого для обнаружения пожара, выдачи сигналов об эвакуации, в течение времени, необходимого для эвакуации людей, а также времени, необходимого для управления другими техническими средствами.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Технические средства автоматических установок пожарной сигнализации должны обеспечивать электробезопасность.</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104. Требования к автоматическим установкам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Автоматические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Тушение пожара объемным способом должно обеспечивать создание среды, не поддерживающей горение во всем объеме защищаемого помещения, здания, сооружения и строения.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Срабатывание автоматических установок пожаротушения не должно приводить к возникновению пожара и (или) взрыва горючих материалов в помещениях зданий, сооружений, строений и на открытых площадках.</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24. Требования к первичным средствам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105. Требования к огнетушителям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Технические характеристики переносных и передвижных огнетушителей должны обеспечивать безопасность человека при тушении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106. Требования к пожарным кранам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107. Требования к пожарным шкафам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Укомплектованность многофункциональных интегрированных пожарных шкафов принимается в соответствии с таблицей 26 приложения к настоящему Федеральному закону.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Пожарные шкафы и многофункциональные интегрированные пожарные шкафы должны быть изготовлены из негорючих материалов.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26. Требования к автоматическим установкам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111. Требования к автоматическим установкам водяного и пенного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Автоматические установки водяного и пенного пожаротушения должны обеспечивать:</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своевременное обнаружение пожара и запуск автоматической установки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подачу воды из оросителей (спринклерных, дренчерных) автоматических установок водяного пожаротушения с требуемой интенсивностью подачи воды;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112. Требования к автоматическим установкам газового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Автоматические установки газового пожаротушения должны обеспечивать:</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113. Требования к автоматическим установкам порошкового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Автоматические установки порошкового пожаротушения должны обеспечивать:</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подачу порошка из распылителей автоматических установок порошкового пожаротушения с требуемой интенсивностью подачи порошка.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114. Требования к автоматическим установкам аэрозольного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Автоматические установки аэрозольного пожаротушения должны обеспечивать:</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возможность задержки подачи огнетушащего аэрозоля в течение времени, необходимого для эвакуации людей из защищаемого помещения;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создание огнетушащей концентрации огнетушащего аэрозоля в защищаемом объеме за время, необходимое для тушения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115. Требования к автоматическим установкам комбинированного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116. Требования к роботизированным установкам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Роботизированные установки пожаротушения должны обеспечивать:</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возможность дистанционного управления установкой и передачи оператору информации с места работы установки;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117. Требования к автоматическим установкам сдерживания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27. Требования к средствам индивидуальной защиты пожарных и граждан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123. Требования к средствам индивидуальной защиты и спасения граждан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в том числе от оксида углерода, при эвакуации из задымленных помещений во время пожара и спасания людей с высотных уровней из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Конструкция средств индивидуальной защиты и спасения граждан при пожаре должна быть надежна и проста в эксплуатации и позволять их использование любым человеком без предварительной подготовки.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29. Требования к пожарному оборудованию</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126. Общие требования к пожарному оборудованию</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127. Общие требования к пожарным гидрантам и колонкам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Пожарные гидранты должны устанавливаться на сетях наружного водопровода и обеспечивать подачу воды для целей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128. Требования к пожарным рукавам и соединительным головкам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Раздел VI. Требования пожарной безопасности к продукции общего назначения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30. Требования пожарной безопасности к веществам и материалам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134. Требования пожарной безопасности к применению строительных материалов в зданиях, сооружениях и строениях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Строительные материалы применяются в зданиях, сооружениях и строениях в зависимости от их функционального назначения и пожарной 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Требования пожарной безопасности к применению строительных материалов в зданиях, сооружениях и строениях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Каркасы подвесных потолков в помещениях и на путях эвакуации следует выполнять только из негорючих материалов.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Область применения декоративно-отделочных, облицовочных материалов и покрытий полов на путях эвакуации в зданиях различных функционального назначения, этажности и вместимости приведена в таблицах 28 и 29 приложения к настоящему Федеральному закону.</w:t>
      </w:r>
    </w:p>
    <w:p w:rsidR="00ED71DE" w:rsidRPr="00B1171E" w:rsidRDefault="008B777D"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136. Требования к информации о пожарной безопасности средств огнезащиты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[1] Глава 31. Требования пожарной безопасности к строительным конструкциям и инженерному оборудованию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137. Требования пожарной безопасности к строительным конструкциям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Конструктивное исполнение строительных элементов зданий, сооружений, строений не должно являться причиной скрытого распространения горения по зданию, сооружению, строению.</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Конструктивные элементы, образующие уклон пола в помещениях зданий, сооружений, строений класса функциональной опасности Ф2, должны соответствовать требованиям, предъявляемым к междуэтажным перекрытиям этих зданий.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Противопожарные перегородки в помещениях с подвесными потолками должны разделять пространство над ними.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Подвесные потолки не допускается предусматривать в помещениях категорий А и Б по пожаровзрывоопасности и пожарной опасности.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Противопожарные нормально открытые клапаны должны оснащаться автоматически и дистанционно управляемыми приводами. Использование термочувствительных элементов в составе таких приводов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Плотность примыкания друг к другу конструкций противопожарных и дымовых клапанов различных типов должна обеспечивать минимально необходимое сопротивление дымогазопроницанию.</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4. Вытяжные вентиляторы систем противодымной защиты зданий, сооружений и строений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Противопожарные дымогазонепроницаемые двери должны оснащаться узлами уплотнения в местах их примыкания друг к другу, обеспечивающими при требуемых пределах огнестойкости минимально необходимые значения сопротивления дымогазопроницанию.</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139. Требования пожарной безопасности к конструкциям и оборудованию систем мусороудаления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 В составе конструкций стволов мусороудаления не допускается применение материалов, способных к взрывоподобному разрушению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140. Требования пожарной безопасности к лифтам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 xml:space="preserve">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w:t>
      </w:r>
      <w:r w:rsidRPr="00B1171E">
        <w:rPr>
          <w:rFonts w:ascii="Times New Roman" w:hAnsi="Times New Roman" w:cs="Times New Roman"/>
          <w:sz w:val="24"/>
          <w:szCs w:val="24"/>
        </w:rPr>
        <w:lastRenderedPageBreak/>
        <w:t>нормируется. Условия размещения лифтовых шахт в объемах лестничных клеток определяются нормативными документами по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32. Требования пожарной безопасности к электротехнической продукции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141. Требования к информации о пожарной опасности электротехнической продукции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Показатели пожарной опасности электротехнической продукции должны соответствовать области применения электротехнической продукции.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142. Требования пожарной безопасности к электротехнической продукции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Электротехническая продукция не должна быть источником зажигания и должна исключать распространение горения за ее пределы.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Степень защиты оболочки электротехнической продукции от распространения горения за пределы оболочки должна определяться областью применения продукции.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143. Требования пожарной безопасности к электрооборудованию</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Электрооборудование должно быть стойким к возникновению и распространению горения.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Вероятность возникновения пожара в электрооборудовании не должна превышать одну миллионную в год.</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 xml:space="preserve">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w:t>
      </w:r>
      <w:r w:rsidRPr="00B1171E">
        <w:rPr>
          <w:rFonts w:ascii="Times New Roman" w:hAnsi="Times New Roman" w:cs="Times New Roman"/>
          <w:sz w:val="24"/>
          <w:szCs w:val="24"/>
        </w:rPr>
        <w:lastRenderedPageBreak/>
        <w:t>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outlineLvl w:val="1"/>
        <w:rPr>
          <w:rFonts w:ascii="Times New Roman" w:hAnsi="Times New Roman" w:cs="Times New Roman"/>
          <w:sz w:val="24"/>
          <w:szCs w:val="24"/>
        </w:rPr>
      </w:pPr>
      <w:r w:rsidRPr="00B1171E">
        <w:rPr>
          <w:rFonts w:ascii="Times New Roman" w:hAnsi="Times New Roman" w:cs="Times New Roman"/>
          <w:sz w:val="24"/>
          <w:szCs w:val="24"/>
        </w:rPr>
        <w:t>[2] I. Общие требования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6. На каждом объекте должны быть разработаны инструкции о мерах пожарной безопасности для каждого взрывопожароопасного и пожароопасного участка (мастерской, цеха и т.п.) в соответствии с приложением N 1.</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7. Все работники организаций должны допускаться к работе только после прохождения противопожарного инструктажа, а при изменении специфики работы проходить дополнительное обучение по предупреждению и тушению возможных пожаров в порядке, установленном руководителем.</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10. Собственники имущества, лица, уполномоченные владеть, пользоваться или распоряжаться имуществом, в том числе руководители и должностные лица организаций, лица, в установленном порядке назначенные ответственными за обеспечение пожарной безопасности, должны:</w:t>
      </w:r>
    </w:p>
    <w:p w:rsidR="00ED71DE" w:rsidRPr="00B1171E" w:rsidRDefault="00ED71DE" w:rsidP="00ED71DE">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ED71DE" w:rsidRPr="00B1171E" w:rsidRDefault="00ED71DE" w:rsidP="00ED71DE">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создавать и содержать на основании утвержденных в установленном порядке норм, перечней особо важных и режимных объектов и предприятий, на которых создается пожарная охрана, органы управления и подразделения пожарной охраны, а также обеспечивать в них непрерывное несение службы и использование личного состава и пожарной техники строго по назначению.</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13. Во всех производственных, административных, складских и вспомогательных помещениях на видных местах должны быть вывешены таблички с указанием номера телефона вызова пожарной охраны.</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15. В каждой организации распорядительным документом должен быть установлен соответствующий их пожарной опасности противопожарный режим, в том числе:</w:t>
      </w:r>
    </w:p>
    <w:p w:rsidR="00ED71DE" w:rsidRPr="00B1171E" w:rsidRDefault="00ED71DE" w:rsidP="00ED71DE">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определены и оборудованы места для курения;</w:t>
      </w:r>
    </w:p>
    <w:p w:rsidR="00ED71DE" w:rsidRPr="00B1171E" w:rsidRDefault="00ED71DE" w:rsidP="00ED71DE">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определены места и допустимое количество единовременно находящихся в помещениях сырья, полуфабрикатов и готовой продукции;</w:t>
      </w:r>
    </w:p>
    <w:p w:rsidR="00ED71DE" w:rsidRPr="00B1171E" w:rsidRDefault="00ED71DE" w:rsidP="00ED71DE">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установлен порядок уборки горючих отходов и пыли, хранения промасленной спецодежды;</w:t>
      </w:r>
    </w:p>
    <w:p w:rsidR="00ED71DE" w:rsidRPr="00B1171E" w:rsidRDefault="00ED71DE" w:rsidP="00ED71DE">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определен порядок обесточивания электрооборудования в случае пожара и по окончании рабочего дня;</w:t>
      </w:r>
    </w:p>
    <w:p w:rsidR="00ED71DE" w:rsidRPr="00B1171E" w:rsidRDefault="00ED71DE" w:rsidP="00ED71DE">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регламентированы:</w:t>
      </w:r>
    </w:p>
    <w:p w:rsidR="00ED71DE" w:rsidRPr="00B1171E" w:rsidRDefault="00ED71DE" w:rsidP="00ED71DE">
      <w:pPr>
        <w:pStyle w:val="ConsPlusNormal"/>
        <w:widowControl/>
        <w:numPr>
          <w:ilvl w:val="0"/>
          <w:numId w:val="5"/>
        </w:numPr>
        <w:spacing w:after="120"/>
        <w:jc w:val="both"/>
        <w:rPr>
          <w:rFonts w:ascii="Times New Roman" w:hAnsi="Times New Roman" w:cs="Times New Roman"/>
          <w:sz w:val="24"/>
          <w:szCs w:val="24"/>
        </w:rPr>
      </w:pPr>
      <w:r w:rsidRPr="00B1171E">
        <w:rPr>
          <w:rFonts w:ascii="Times New Roman" w:hAnsi="Times New Roman" w:cs="Times New Roman"/>
          <w:sz w:val="24"/>
          <w:szCs w:val="24"/>
        </w:rPr>
        <w:lastRenderedPageBreak/>
        <w:t>порядок проведения временных огневых и других пожароопасных работ;</w:t>
      </w:r>
    </w:p>
    <w:p w:rsidR="00ED71DE" w:rsidRPr="00B1171E" w:rsidRDefault="00ED71DE" w:rsidP="00ED71DE">
      <w:pPr>
        <w:pStyle w:val="ConsPlusNormal"/>
        <w:widowControl/>
        <w:numPr>
          <w:ilvl w:val="0"/>
          <w:numId w:val="5"/>
        </w:numPr>
        <w:spacing w:after="120"/>
        <w:jc w:val="both"/>
        <w:rPr>
          <w:rFonts w:ascii="Times New Roman" w:hAnsi="Times New Roman" w:cs="Times New Roman"/>
          <w:sz w:val="24"/>
          <w:szCs w:val="24"/>
        </w:rPr>
      </w:pPr>
      <w:r w:rsidRPr="00B1171E">
        <w:rPr>
          <w:rFonts w:ascii="Times New Roman" w:hAnsi="Times New Roman" w:cs="Times New Roman"/>
          <w:sz w:val="24"/>
          <w:szCs w:val="24"/>
        </w:rPr>
        <w:t>порядок осмотра и закрытия помещений после окончания работы;</w:t>
      </w:r>
    </w:p>
    <w:p w:rsidR="00ED71DE" w:rsidRPr="00B1171E" w:rsidRDefault="00ED71DE" w:rsidP="00ED71DE">
      <w:pPr>
        <w:pStyle w:val="ConsPlusNormal"/>
        <w:widowControl/>
        <w:numPr>
          <w:ilvl w:val="0"/>
          <w:numId w:val="5"/>
        </w:numPr>
        <w:spacing w:after="120"/>
        <w:jc w:val="both"/>
        <w:rPr>
          <w:rFonts w:ascii="Times New Roman" w:hAnsi="Times New Roman" w:cs="Times New Roman"/>
          <w:sz w:val="24"/>
          <w:szCs w:val="24"/>
        </w:rPr>
      </w:pPr>
      <w:r w:rsidRPr="00B1171E">
        <w:rPr>
          <w:rFonts w:ascii="Times New Roman" w:hAnsi="Times New Roman" w:cs="Times New Roman"/>
          <w:sz w:val="24"/>
          <w:szCs w:val="24"/>
        </w:rPr>
        <w:t>действия работников при обнаружении пожара;</w:t>
      </w:r>
    </w:p>
    <w:p w:rsidR="00ED71DE" w:rsidRPr="00B1171E" w:rsidRDefault="00ED71DE" w:rsidP="00ED71DE">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16. В зданиях и сооружениях (кроме жилых домов) при единовременном нахождении на этаже более 10 человек должны быть разработаны и на видных местах вывешены планы (схемы) эвакуации людей в случае пожара, а также предусмотрена система (установка) оповещения людей о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На объектах с массовым пребыванием людей (50 и более человек) в дополнение к схематическому плану эвакуации людей при пожаре должна быть разработана инструкция, определяющая действия персонала по обеспечению безопасной и быстрой эвакуации людей, по которой не реже одного раза в полугодие должны проводиться практические тренировки всех задействованных для эвакуации работников.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Для объектов с ночным пребыванием людей (детские сады, школы-интернаты, больницы и т.п.) в инструкции должны предусматриваться два варианта действий: в дневное и в ночное время. Руководители указанных объектов ежедневно в установленное Государственной противопожарной службой (далее - ГПС) время сообщают в пожарную часть, в районе выезда которой находится объект, информацию о количестве людей, находящихся на каждом объекте.</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18. Работники организаций, а также граждане должны:</w:t>
      </w:r>
    </w:p>
    <w:p w:rsidR="00ED71DE" w:rsidRPr="00B1171E" w:rsidRDefault="00ED71DE" w:rsidP="00ED71DE">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соблюдать на производстве и в быту требования пожарной безопасности, а также соблюдать и поддерживать противопожарный режим;</w:t>
      </w:r>
    </w:p>
    <w:p w:rsidR="00ED71DE" w:rsidRPr="00B1171E" w:rsidRDefault="00ED71DE" w:rsidP="00ED71DE">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выполнять меры предосторожности при пользовании газовыми приборами, предметами бытовой химии, проведении работ с легковоспламеняющимися (далее - ЛВЖ) и горючими (далее - ГЖ) жидкостями, другими опасными в пожарном отношении веществами, материалами и оборудованием;</w:t>
      </w:r>
    </w:p>
    <w:p w:rsidR="00ED71DE" w:rsidRPr="00B1171E" w:rsidRDefault="00ED71DE" w:rsidP="00ED71DE">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в случае обнаружения пожара сообщить о нем в подразделение пожарной охраны и принять возможные меры к спасению людей, имущества и ликвидации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Граждане предоставляют в порядке, установленном законодательством Российской Федерации, возможность государственным инспекторам по пожарному надзору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19. Устроители мероприятий с массовым участием людей (вечера, дискотеки, торжества вокруг новогодней елки, представления и т.п.) должны перед началом этих мероприятий тщательно осмотреть помещения и убедиться в их полной готовности в противопожарном отношении.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 xml:space="preserve">[2] 23. Дороги, проезды и подъезды к зданиям, сооружениям, открытым складам, наружным пожарным лестницам и водоисточникам, используемым для целей </w:t>
      </w:r>
      <w:r w:rsidRPr="00B1171E">
        <w:rPr>
          <w:rFonts w:ascii="Times New Roman" w:hAnsi="Times New Roman" w:cs="Times New Roman"/>
          <w:sz w:val="24"/>
          <w:szCs w:val="24"/>
        </w:rPr>
        <w:lastRenderedPageBreak/>
        <w:t>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24. Временные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противопожарных стен.</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Отдельные блок-контейнерные здания допускается располагать группами не более 10 в группе и площадью не более 800 м2. Расстояние между группами этих зданий и от них до других строений, торговых киосков и т.п. следует принимать не менее 15 м.</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25. Не разрешается курение на территории и в помещениях складов и баз, хлебоприемных пунктов, объектов торговли, добычи, переработки и хранения ЛВЖ, ГЖ и горючих газов (далее - ГГ), производств всех видов взрывчатых веществ, взрывопожароопасных и пожароопасных участков, а также в неотведенных для курения местах иных организаций, в детских дошкольных и школьных учреждениях, в злаковых массивах.</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27. Территории населенных пунктов и организаций должны иметь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 Места размещения (нахождения) средств пожарной безопасности и специально оборудованные места для курения должны быть обозначены знаками пожарной безопасности, в том числе знаком пожарной безопасности "Не загромождать".</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Сигнальные цвета и знаки пожарной безопасности должны соответствовать требованиям нормативных документов по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29. На территориях жилых домов, дачных и садовых поселков, общественных и гражданских зданий не разрешается оставлять на открытых площадках и во дворах тару (емкости, канистры и т.п.) с ЛВЖ и ГЖ, а также баллоны со сжатыми и сжиженными газами.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34.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lastRenderedPageBreak/>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36. Нарушения огнезащитных покрытий (штукатурки, специальных красок, лаков, обмазок и т.п.)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Обработанные (пропитанные) в соответствии с требованиями нормативных документов деревянные конструкции и ткани по истечении сроков действия обработки (пропитки) и в случае потери огнезащитных свойств составов должны обрабатываться (пропитываться) повторно.</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Состояние огнезащитной обработки (пропитки) должно проверяться не реже двух раз в год.</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37.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дымогазонепроницаемость.</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38. При перепланировке зданий и помещений, изменении их функционального назначения или установке нового технологического оборудования должны применяться действующие нормативные документы в соответствии с новым назначением этих зданий или помещений.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При аренде помещений арендаторами должны выполняться противопожарные требования норм для данного типа зданий.</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39. Организации с массовым пребыванием людей, а также потенциально опасные в пожарном отношении предприятия нефтепереработки, деревообработки, химической промышленности и др. необходимо обеспечивать прямой телефонной связью с ближайшим подразделением пожарной охраны или центральным пунктом пожарной связи населенных пунктов.</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40. В зданиях, сооружениях организаций (за исключением индивидуальных жилых домов) запрещается:</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хранение и применение в подвалах и цокольных этажах ЛВЖ и ГЖ, пороха, взрывчатых веществ, баллонов с газами, товаров в аэрозольной упаковке, целлулоида и других взрывопожароопасных веществ и материалов, кроме случаев, оговоренных в действующих нормативных документах;</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использовать чердаки, технические этажи, венткамеры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размещать в лифтовых холлах кладовые, киоски, ларьки и т.п.;</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устраивать склады горючих материалов и мастерские, размещать иные хозяйственные помещения в подвалах и цокольных этажах, если вход в них не изолирован от общих лестничных клеток;</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lastRenderedPageBreak/>
        <w:t>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 Уменьшение зоны действия автоматической пожарной сигнализации или автоматической установки пожаротушения в результате перепланировки допускается только при дополнительной защите объемов помещений, исключенных из зоны действия указанных выше автоматических установок, индивидуальными пожарными извещателями или модульными установками пожаротушения соответственно;</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проводить уборку помещений и стирку одежды с применением бензина, керосина и других ЛВЖ и ГЖ, а также производить отогревание замерзших труб паяльными лампами и другими способами с применением открытого огня;</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оставлять неубранным промасленный обтирочный материал;</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остеклять балконы, лоджии и галереи, ведущие к незадымляемым лестничным клеткам;</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 Под лестничными маршами в первом и цокольном этажах допускается устройство только помещений для узлов управления центрального отопления, водомерных узлов и электрощитовых, выгороженных перегородками из негорючих материалов;</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устанавливать дополнительные двери или изменять направление открывания дверей (в отступлении от проекта) из квартир в общий коридор (на площадку лестничной клетки), если это препятствует свободной эвакуации людей или ухудшает условия эвакуации из соседних квартир;</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и трудногорючих материалов и листового металла.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41. Наружные пожарные лестницы и ограждения на крышах (покрытиях) зданий и сооружений должны содержаться в исправном состоянии и не реже одного раза в пять лет подвергаться эксплуатационным испытаниям.</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42. В помещениях с одним эвакуационным выходом одновременное пребывание 50 и более человек не допускается.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В зданиях IV и V степени огнестойкости одновременное пребывание 50 и более человек допускается только в помещениях первого этажа.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43. Число людей, одновременно находящихся в залах (помещениях) зданий и сооружений с массовым пребыванием людей (помещения с одновременным пребыванием 50 и более человек - зрительные, обеденные, выставочные, торговые, биржевые, спортивные, культовые и другие залы), не должно превышать количества, установленного нормами проектирования или определенного расчетом (при отсутствии норм проектирования), исходя из условия обеспечения безопасной эвакуации людей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При определении максимально допустимого количества людей в помещении в указанных выше случаях следует принимать расчетную площадь, приходящуюся на одного человека, в размере 0,75 м2/чел. При этом размеры путей эвакуации и эвакуационных выходов должны обеспечивать эвакуацию людей за пределы зальных помещений в течение необходимого времени эвакуации людей.</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44.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В домах с наличием продуваемого подполья (свайного пространства) с конструкциями из горючих материалов доступ посторонних лиц под здания должен быть ограничен.</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49. В зданиях с витражами высотой более 1 этажа не допускается нарушение конструкций дымонепроницаемых негорючих диафрагм, установленных в витражах на уровне каждого этажа.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51.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52.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Запоры на дверях эвакуационных выходов должны обеспечивать людям, находящимся внутри здания (сооружения), возможность свободного открывания запоров изнутри без ключа.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53. При эксплуатации эвакуационных путей и выходов запрещается:</w:t>
      </w:r>
    </w:p>
    <w:p w:rsidR="00ED71DE" w:rsidRPr="00B1171E" w:rsidRDefault="00ED71DE" w:rsidP="00ED71DE">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lastRenderedPageBreak/>
        <w:t>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забивать двери эвакуационных выходов;</w:t>
      </w:r>
    </w:p>
    <w:p w:rsidR="00ED71DE" w:rsidRPr="00B1171E" w:rsidRDefault="00ED71DE" w:rsidP="00ED71DE">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ED71DE" w:rsidRPr="00B1171E" w:rsidRDefault="00ED71DE" w:rsidP="00ED71DE">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устраивать на путях эвакуации пороги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ED71DE" w:rsidRPr="00B1171E" w:rsidRDefault="00ED71DE" w:rsidP="00ED71DE">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применять горючие материалы для отделки, облицовки и окраски стен и потолков, а также ступеней и лестничных площадок на путях эвакуации (кроме зданий V степени огнестойкости);</w:t>
      </w:r>
    </w:p>
    <w:p w:rsidR="00ED71DE" w:rsidRPr="00B1171E" w:rsidRDefault="00ED71DE" w:rsidP="00ED71DE">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ED71DE" w:rsidRPr="00B1171E" w:rsidRDefault="00ED71DE" w:rsidP="00ED71DE">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остеклять или закрывать жалюзи воздушных зон в незадымляемых лестничных клетках;</w:t>
      </w:r>
    </w:p>
    <w:p w:rsidR="00ED71DE" w:rsidRPr="00B1171E" w:rsidRDefault="00ED71DE" w:rsidP="00ED71DE">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заменять армированное стекло обычным в остеклениях дверей и фрамуг.</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55. В зданиях с массовым пребыванием людей на случай отключения электроэнергии у обслуживающего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56. Ковры, ковровые дорожки и другие покрытия полов в помещениях с массовым пребыванием людей должны надежно крепиться к полу.</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57. Проектирование, монтаж, эксплуатацию электрических сетей, электроустановок и электротехнических изделий, а также контроль за их техническим состоянием необходимо осуществлять в соответствии с требованиями нормативных документов по электроэнергетике.</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58. Электроустановки и бытовые электроприборы в помещениях, в которых по окончании рабочего времени отсутствует дежурный персонал, должны быть обесточены, за исключением дежурного освещения, установок пожаротушения и противопожарного водоснабжения, пожарной и охранно-пожарной сигнализации. Другие электроустановки и электротехнические изделия (в том числе в жилых помещениях) могут оставаться под напряжением, если это обусловлено их функциональным назначением и (или) предусмотрено требованиями инструкции по эксплуатации.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60. При эксплуатации действующих электроустановок запрещается:</w:t>
      </w:r>
    </w:p>
    <w:p w:rsidR="00ED71DE" w:rsidRPr="00B1171E" w:rsidRDefault="00ED71DE" w:rsidP="00ED71DE">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lastRenderedPageBreak/>
        <w:t>использовать приемники электрической энергии (электроприемники) в условиях, не соответствующих требованиям инструкций организаций-изготовителей, или приемники,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
    <w:p w:rsidR="00ED71DE" w:rsidRPr="00B1171E" w:rsidRDefault="00ED71DE" w:rsidP="00ED71DE">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пользоваться поврежденными розетками, рубильниками, другими электроустановочными изделиями;</w:t>
      </w:r>
    </w:p>
    <w:p w:rsidR="00ED71DE" w:rsidRPr="00B1171E" w:rsidRDefault="00ED71DE" w:rsidP="00ED71DE">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ED71DE" w:rsidRPr="00B1171E" w:rsidRDefault="00ED71DE" w:rsidP="00ED71DE">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пользоваться электроутюгами, электроплитками,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ED71DE" w:rsidRPr="00B1171E" w:rsidRDefault="00ED71DE" w:rsidP="00ED71DE">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ED71DE" w:rsidRPr="00B1171E" w:rsidRDefault="00ED71DE" w:rsidP="00ED71DE">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61. 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"Эвакуационный (запасный) выход", "Дверь эвакуационного выхода"), должны постоянно находиться в исправном и включенном состоянии. В зрительных, демонстрационных, выставочных и других залах они могут включаться только на время проведения мероприятий с пребыванием людей. Эвакуационное освещение должно включаться автоматически при прекращении электропитания рабочего освещения.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63. Запрещается эксплуатация электронагревательных приборов при отсутствии или неисправности терморегуляторов, предусмотренных конструкцией.</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64. Отверстия в местах пересечения электрических проводов и кабелей (проложенных впервые или взамен существующих) с противопожарными преградами в зданиях и сооружениях должны быть заделаны огнестойким материалом до включения электросети под напряжение.</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76. Огнезадерживающие устройства (заслонки, шиберы, клапаны и др.)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должны проверяться в установленные сроки и содержаться в исправном состоянии.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77. При эксплуатации систем вентиляции и кондиционирования воздуха запрещается:</w:t>
      </w:r>
    </w:p>
    <w:p w:rsidR="00ED71DE" w:rsidRPr="00B1171E" w:rsidRDefault="00ED71DE" w:rsidP="00ED71DE">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lastRenderedPageBreak/>
        <w:t>оставлять двери вентиляционных камер открытыми;</w:t>
      </w:r>
    </w:p>
    <w:p w:rsidR="00ED71DE" w:rsidRPr="00B1171E" w:rsidRDefault="00ED71DE" w:rsidP="00ED71DE">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закрывать вытяжные каналы, отверстия и решетки;</w:t>
      </w:r>
    </w:p>
    <w:p w:rsidR="00ED71DE" w:rsidRPr="00B1171E" w:rsidRDefault="00ED71DE" w:rsidP="00ED71DE">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подключать к воздуховодам газовые отопительные приборы;</w:t>
      </w:r>
    </w:p>
    <w:p w:rsidR="00ED71DE" w:rsidRPr="00B1171E" w:rsidRDefault="00ED71DE" w:rsidP="00ED71DE">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выжигать скопившиеся в воздуховодах жировые отложения, пыль и другие горючие вещества.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83.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 от бытовых газовых приборов по горизонтали и менее 0,7 м - по вертикали (при нависании указанных предметов и материалов над бытовыми газовыми приборами).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86. Мусоропроводы и бельепроводы должны иметь клапаны, предусмотренные проектом. Клапаны должны постоянно находиться в закрытом положении, быть исправными и иметь уплотнение в притворе.</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87. Двери камер мусоросборников должны быть постоянно закрыты на замок.</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88. Использование организациями лифтов, имеющих режим работы "транспортирование пожарных подразделений", должно быть регламентировано инструкцией, утверждаемой руководителем организации и согласованной с ГПС.</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89. 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Пожарные гидранты должны находиться в исправном состоянии, а в зимнее время должны быть утеплены и очищаться от снега и льда. Стоянка автотранспорта на крышках колодцев пожарных гидрантов запрещается. Дороги и подъезды к источникам противопожарного водоснабжения должны обеспечивать проезд пожарной техники к ним в любое время года.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Электродвигатели пожарных насосов должны быть обеспечены бесперебойным питанием.</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90. У гидрантов и водоемов (водоисточников),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На них должны быть четко нанесены цифры, указывающие расстояние до водоисточника.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 xml:space="preserve">[2] 91. Пожарные краны внутреннего противопожарного водопровода должны быть укомплектованы рукавами и стволами. Пожарный рукав должен быть присоединен к крану и </w:t>
      </w:r>
      <w:r w:rsidRPr="00B1171E">
        <w:rPr>
          <w:rFonts w:ascii="Times New Roman" w:hAnsi="Times New Roman" w:cs="Times New Roman"/>
          <w:sz w:val="24"/>
          <w:szCs w:val="24"/>
        </w:rPr>
        <w:lastRenderedPageBreak/>
        <w:t>стволу. Необходимо не реже одного раза в год производить перекатку рукавов на новую скатку.</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92. В помещениях насосной станции должны быть вывешены общая схема противопожарного водоснабжения и схема обвязки насосов. На каждой задвижке и пожарном насосе-повысителе должно быть указано их назначение. Порядок включения насосов-повысителей должен определяться инструкцией.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Помещения насосных станций противопожарного водопровода населенных пунктов должны иметь прямую телефонную связь с пожарной охраной.</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93. Задвижки с электроприводом, установленные на обводных линиях водомерных устройств, должны проверяться на работоспособность не реже двух раз в год, а пожарные насосы - ежемесячно.</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Указанное оборудование должно находиться в исправном состоянии.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94. При наличии на территории объекта или вблизи его (в радиусе 200 м) естественных или искусственных водоисточников (реки, озера, бассейны, градирни и т.п.) к ним должны быть устроены подъезды с площадками (пирсами) с твердым покрытием размерами не менее 12 х 12 м для установки пожарных автомобилей и забора воды в любое время года.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Поддержание в постоянной готовности искусственных водоемов, подъездов к водоисточникам и водозаборных устройств возлагается на соответствующие организации (в населенных пунктах - на органы местного самоуправления).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95. Водонапорные башни должны быть приспособлены для отбора воды пожарной техникой в любое время года.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Использование для хозяйственных и производственных целей запаса воды, предназначенного для нужд пожаротушения, не разрешается.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96. Регламентные работы по техническому обслуживанию и планово-предупредительному ремонту (далее - ТО и ППР) автоматических установок пожарной сигнализации и пожаротушения, систем противодымной защиты, оповещения людей о пожаре и управления эвакуацией должны осуществляться в соответствии с годовым планом-графиком, составляемым с учетом технической документации заводов-изготовителей, и сроками проведения ремонтных работ. ТО и ППР должны выполняться специально обученным обслуживающим персоналом или специализированной организацией, имеющей лицензию, по договору.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В период выполнения работ по ТО или ремонту, связанных с отключением установки (отдельных линий, извещателей), руководитель предприятия должен принять необходимые меры по защите от пожаров зданий, сооружений, помещений, технологического оборудования.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 xml:space="preserve">[2] 97. В помещении диспетчерского пункта (пожарного поста) должна быть вывешена инструкция о порядке действий дежурного персонала при получении сигналов о пожаре и </w:t>
      </w:r>
      <w:r w:rsidRPr="00B1171E">
        <w:rPr>
          <w:rFonts w:ascii="Times New Roman" w:hAnsi="Times New Roman" w:cs="Times New Roman"/>
          <w:sz w:val="24"/>
          <w:szCs w:val="24"/>
        </w:rPr>
        <w:lastRenderedPageBreak/>
        <w:t>неисправности установок (систем) пожарной автоматики. Диспетчерский пункт (пожарный пост) должен быть обеспечен телефонной связью и исправными электрическими фонарями (не менее 3 шт.).</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98. Установки пожарной автоматики должны находиться в исправном состоянии и постоянной готовности, соответствовать проектной документации.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Перевод установок с автоматического пуска на ручной запрещается, за исключением случаев, оговоренных в нормах и правилах.</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99. Баллоны и емкости установок пожаротушения, масса огнетушащего вещества и давление в которых ниже расчетных значений на 10% и более, подлежат дозарядке или перезарядке.</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100. Оросители спринклерных (дренчерных) установок в местах, где имеется опасность механического повреждения, должны быть защищены надежными ограждениями, не влияющими на распространение тепла и не изменяющими карту орошения.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Устанавливать взамен вскрывшихся и неисправных оросителей пробки и заглушки не разрешается.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101. Станция пожаротушения должна быть обеспечена схемой обвязки и инструкцией по управлению установкой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У каждого узла управления должна быть вывешена табличка с указанием защищаемых помещений, типа и количества оросителей в секции установки. Задвижки и краны должны быть пронумерованы в соответствии со схемой обвязки.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102. Системы оповещения о пожаре должны обеспечивать в соответствии с планами эвакуации передачу сигналов оповещения одновременно по всему зданию (сооружению) или выборочно в отдельные его части (этажи, секции и т.п.).</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В лечебных и детских дошкольных учреждениях, а также спальных корпусах школ-интернатов оповещается только обслуживающий персонал.</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Порядок использования систем оповещения должен быть определен в инструкциях по их эксплуатации и в планах эвакуации с указанием лиц, которые имеют право приводить системы в действие.</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103. В зданиях, где не требуются технические средства оповещения людей о пожаре, руководитель объекта должен определить порядок оповещения людей о пожаре и назначить ответственных за это лиц.</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104. Оповещатели (громкоговорители) должны быть без регулятора громкости и подключены к сети без разъемных устройств.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При обеспечении надежности для передачи текстов оповещения и управления эвакуацией допускается использовать внутренние радиотрансляционные сети и другие сети вещания, имеющиеся на объекте.</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lastRenderedPageBreak/>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108. Помещения, здания и сооружения необходимо обеспечивать первичными средствами пожаротушения в соответствии с приложением N 3.</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Первичные средства пожаротушения должны содержаться в соответствии с паспортными данными на них и с учетом положений, изложенных в приложении N 3. Не допускается использование средств пожаротушения, не имеющих соответствующих сертификатов.</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outlineLvl w:val="1"/>
        <w:rPr>
          <w:rFonts w:ascii="Times New Roman" w:hAnsi="Times New Roman" w:cs="Times New Roman"/>
          <w:sz w:val="24"/>
          <w:szCs w:val="24"/>
        </w:rPr>
      </w:pPr>
      <w:r w:rsidRPr="00B1171E">
        <w:rPr>
          <w:rFonts w:ascii="Times New Roman" w:hAnsi="Times New Roman" w:cs="Times New Roman"/>
          <w:sz w:val="24"/>
          <w:szCs w:val="24"/>
        </w:rPr>
        <w:t>[2] Приложение 3 Определение необходимого количества первичных средств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8. В общественных зданиях и сооружениях на каждом этаже должны размещаться не менее двух ручных огнетушителей.</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11. Огнетушители, отправленные с предприятия на перезарядку, должны заменяться соответствующим количеством заряженных огнетушителей.</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14. Расстояние от возможного очага пожара до места размещения огнетушителя не должно превышать 20 м для общественных зданий и сооружений; 30 м для помещений категорий А, Б и В; 40 м для помещений категории Г; 70 м для помещений категории Д.</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15. На объекте должно быть определено лицо, ответственное за приобретение, ремонт, сохранность и готовность к действию первичных средств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Учет проверки наличия и состояния первичных средств пожаротушения следует вести в специальном журнале произвольной формы.</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16.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17. Огнетушители должны всегда содержаться в исправном состоянии, периодически осматриваться, проверяться и своевременно перезаряжаться.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18. В зимнее время (при температуре ниже 1 град. С) огнетушители с зарядом на водной основе необходимо хранить в отапливаемых помещениях.</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19.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20.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lastRenderedPageBreak/>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26.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w:t>
      </w:r>
      <w:r w:rsidRPr="00B1171E">
        <w:rPr>
          <w:rFonts w:ascii="Times New Roman" w:hAnsi="Times New Roman" w:cs="Times New Roman"/>
          <w:b/>
          <w:bCs/>
          <w:sz w:val="24"/>
          <w:szCs w:val="24"/>
          <w:lang w:val="en-US"/>
        </w:rPr>
        <w:t xml:space="preserve"> </w:t>
      </w:r>
      <w:r w:rsidRPr="00B1171E">
        <w:rPr>
          <w:rFonts w:ascii="Times New Roman" w:hAnsi="Times New Roman" w:cs="Times New Roman"/>
          <w:b/>
          <w:bCs/>
          <w:sz w:val="24"/>
          <w:szCs w:val="24"/>
        </w:rPr>
        <w:t>выполняется</w:t>
      </w:r>
      <w:r w:rsidRPr="00B1171E">
        <w:rPr>
          <w:rFonts w:ascii="Times New Roman" w:hAnsi="Times New Roman" w:cs="Times New Roman"/>
          <w:b/>
          <w:bCs/>
          <w:sz w:val="24"/>
          <w:szCs w:val="24"/>
          <w:lang w:val="en-US"/>
        </w:rPr>
        <w:t>.</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p>
    <w:p w:rsidR="00ED71DE" w:rsidRPr="00B1171E" w:rsidRDefault="00ED71DE" w:rsidP="00ED71DE">
      <w:pPr>
        <w:pStyle w:val="ConsPlusNormal"/>
        <w:widowControl/>
        <w:spacing w:after="120"/>
        <w:ind w:firstLine="567"/>
        <w:jc w:val="both"/>
        <w:rPr>
          <w:rFonts w:ascii="Times New Roman" w:hAnsi="Times New Roman" w:cs="Times New Roman"/>
          <w:sz w:val="24"/>
          <w:szCs w:val="24"/>
          <w:lang w:val="en-US"/>
        </w:rPr>
      </w:pPr>
    </w:p>
    <w:p w:rsidR="0035484C" w:rsidRPr="00B1171E" w:rsidRDefault="0035484C" w:rsidP="00350768">
      <w:pPr>
        <w:pStyle w:val="ConsPlusNormal"/>
        <w:widowControl/>
        <w:spacing w:after="120"/>
        <w:jc w:val="both"/>
        <w:rPr>
          <w:rFonts w:ascii="Times New Roman" w:hAnsi="Times New Roman" w:cs="Times New Roman"/>
          <w:sz w:val="24"/>
          <w:szCs w:val="24"/>
          <w:lang w:val="en-GB"/>
        </w:rPr>
      </w:pPr>
    </w:p>
    <w:p w:rsidR="0035484C" w:rsidRPr="00B1171E" w:rsidRDefault="0035484C" w:rsidP="00350768">
      <w:pPr>
        <w:pStyle w:val="ConsPlusNormal"/>
        <w:widowControl/>
        <w:spacing w:after="120"/>
        <w:jc w:val="both"/>
        <w:rPr>
          <w:rFonts w:ascii="Times New Roman" w:hAnsi="Times New Roman" w:cs="Times New Roman"/>
          <w:sz w:val="24"/>
          <w:szCs w:val="24"/>
        </w:rPr>
      </w:pPr>
    </w:p>
    <w:p w:rsidR="00BA66C2" w:rsidRPr="00B1171E" w:rsidRDefault="00BA66C2" w:rsidP="00350768">
      <w:pPr>
        <w:pStyle w:val="ConsPlusNormal"/>
        <w:widowControl/>
        <w:spacing w:after="120"/>
        <w:jc w:val="both"/>
        <w:rPr>
          <w:rFonts w:ascii="Times New Roman" w:hAnsi="Times New Roman" w:cs="Times New Roman"/>
          <w:sz w:val="24"/>
          <w:szCs w:val="24"/>
        </w:rPr>
      </w:pPr>
    </w:p>
    <w:p w:rsidR="00BA66C2" w:rsidRPr="00B1171E" w:rsidRDefault="00BA66C2" w:rsidP="00350768">
      <w:pPr>
        <w:pStyle w:val="ConsPlusNormal"/>
        <w:widowControl/>
        <w:spacing w:after="120"/>
        <w:jc w:val="both"/>
        <w:rPr>
          <w:rFonts w:ascii="Times New Roman" w:hAnsi="Times New Roman" w:cs="Times New Roman"/>
          <w:sz w:val="24"/>
          <w:szCs w:val="24"/>
        </w:rPr>
      </w:pPr>
    </w:p>
    <w:p w:rsidR="00BA66C2" w:rsidRPr="00B1171E" w:rsidRDefault="00BA66C2" w:rsidP="00350768">
      <w:pPr>
        <w:pStyle w:val="ConsPlusNormal"/>
        <w:widowControl/>
        <w:spacing w:after="120"/>
        <w:jc w:val="both"/>
        <w:rPr>
          <w:rFonts w:ascii="Times New Roman" w:hAnsi="Times New Roman" w:cs="Times New Roman"/>
          <w:sz w:val="24"/>
          <w:szCs w:val="24"/>
        </w:rPr>
      </w:pPr>
    </w:p>
    <w:p w:rsidR="0035484C" w:rsidRPr="00B1171E" w:rsidRDefault="0035484C" w:rsidP="00350768">
      <w:pPr>
        <w:pStyle w:val="ConsPlusNormal"/>
        <w:widowControl/>
        <w:spacing w:after="120"/>
        <w:jc w:val="both"/>
        <w:rPr>
          <w:rFonts w:ascii="Times New Roman" w:hAnsi="Times New Roman" w:cs="Times New Roman"/>
          <w:sz w:val="24"/>
          <w:szCs w:val="24"/>
          <w:lang w:val="en-GB"/>
        </w:rPr>
      </w:pPr>
    </w:p>
    <w:p w:rsidR="00554D7D" w:rsidRPr="00B1171E" w:rsidRDefault="0084790F">
      <w:pPr>
        <w:pStyle w:val="ConsPlusNormal"/>
        <w:widowControl/>
        <w:ind w:firstLine="0"/>
        <w:jc w:val="both"/>
        <w:rPr>
          <w:rFonts w:ascii="Times New Roman" w:hAnsi="Times New Roman" w:cs="Times New Roman"/>
          <w:sz w:val="24"/>
          <w:szCs w:val="24"/>
        </w:rPr>
      </w:pPr>
      <w:r w:rsidRPr="00B1171E">
        <w:rPr>
          <w:rFonts w:ascii="Times New Roman" w:hAnsi="Times New Roman" w:cs="Times New Roman"/>
          <w:sz w:val="24"/>
          <w:szCs w:val="24"/>
        </w:rPr>
        <w:t>Настоящую декларацию разработал</w:t>
      </w:r>
    </w:p>
    <w:p w:rsidR="0084790F" w:rsidRPr="00B1171E" w:rsidRDefault="0084790F">
      <w:pPr>
        <w:pStyle w:val="ConsPlusNormal"/>
        <w:widowControl/>
        <w:ind w:firstLine="0"/>
        <w:jc w:val="both"/>
        <w:rPr>
          <w:rFonts w:ascii="Times New Roman" w:hAnsi="Times New Roman" w:cs="Times New Roman"/>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1641"/>
        <w:gridCol w:w="3285"/>
      </w:tblGrid>
      <w:tr w:rsidR="0084790F" w:rsidRPr="00B1171E">
        <w:tc>
          <w:tcPr>
            <w:tcW w:w="4928" w:type="dxa"/>
            <w:tcBorders>
              <w:bottom w:val="single" w:sz="4" w:space="0" w:color="auto"/>
            </w:tcBorders>
          </w:tcPr>
          <w:p w:rsidR="0084790F" w:rsidRPr="00B1171E" w:rsidRDefault="0084790F" w:rsidP="00D1145C">
            <w:pPr>
              <w:pStyle w:val="ConsPlusNormal"/>
              <w:widowControl/>
              <w:ind w:firstLine="0"/>
              <w:jc w:val="both"/>
              <w:rPr>
                <w:rFonts w:ascii="Times New Roman" w:hAnsi="Times New Roman" w:cs="Times New Roman"/>
                <w:sz w:val="24"/>
                <w:szCs w:val="24"/>
              </w:rPr>
            </w:pPr>
            <w:r w:rsidRPr="00B1171E">
              <w:rPr>
                <w:rFonts w:ascii="Times New Roman" w:hAnsi="Times New Roman" w:cs="Times New Roman"/>
                <w:sz w:val="24"/>
                <w:szCs w:val="24"/>
                <w:lang w:val="en-GB"/>
              </w:rPr>
              <w:t>[</w:t>
            </w:r>
            <w:r w:rsidRPr="00B1171E">
              <w:rPr>
                <w:rFonts w:ascii="Times New Roman" w:hAnsi="Times New Roman" w:cs="Times New Roman"/>
                <w:i/>
                <w:iCs/>
                <w:sz w:val="24"/>
                <w:szCs w:val="24"/>
              </w:rPr>
              <w:t>Должность, фамилия, инициалы</w:t>
            </w:r>
            <w:r w:rsidRPr="00B1171E">
              <w:rPr>
                <w:rFonts w:ascii="Times New Roman" w:hAnsi="Times New Roman" w:cs="Times New Roman"/>
                <w:sz w:val="24"/>
                <w:szCs w:val="24"/>
                <w:lang w:val="en-GB"/>
              </w:rPr>
              <w:t>]</w:t>
            </w:r>
          </w:p>
        </w:tc>
        <w:tc>
          <w:tcPr>
            <w:tcW w:w="1641" w:type="dxa"/>
          </w:tcPr>
          <w:p w:rsidR="0084790F" w:rsidRPr="00B1171E" w:rsidRDefault="0084790F" w:rsidP="00D1145C">
            <w:pPr>
              <w:pStyle w:val="ConsPlusNormal"/>
              <w:widowControl/>
              <w:ind w:firstLine="0"/>
              <w:jc w:val="both"/>
              <w:rPr>
                <w:rFonts w:ascii="Times New Roman" w:hAnsi="Times New Roman" w:cs="Times New Roman"/>
                <w:sz w:val="24"/>
                <w:szCs w:val="24"/>
              </w:rPr>
            </w:pPr>
          </w:p>
        </w:tc>
        <w:tc>
          <w:tcPr>
            <w:tcW w:w="3285" w:type="dxa"/>
            <w:tcBorders>
              <w:bottom w:val="single" w:sz="4" w:space="0" w:color="auto"/>
            </w:tcBorders>
          </w:tcPr>
          <w:p w:rsidR="0084790F" w:rsidRPr="00B1171E" w:rsidRDefault="0084790F" w:rsidP="0084790F">
            <w:pPr>
              <w:pStyle w:val="ConsPlusNormal"/>
              <w:widowControl/>
              <w:ind w:firstLine="0"/>
              <w:jc w:val="center"/>
              <w:rPr>
                <w:rFonts w:ascii="Times New Roman" w:hAnsi="Times New Roman" w:cs="Times New Roman"/>
                <w:sz w:val="24"/>
                <w:szCs w:val="24"/>
              </w:rPr>
            </w:pPr>
            <w:r w:rsidRPr="00B1171E">
              <w:rPr>
                <w:rFonts w:ascii="Times New Roman" w:hAnsi="Times New Roman" w:cs="Times New Roman"/>
                <w:sz w:val="24"/>
                <w:szCs w:val="24"/>
                <w:lang w:val="en-GB"/>
              </w:rPr>
              <w:t>[</w:t>
            </w:r>
            <w:r w:rsidRPr="00B1171E">
              <w:rPr>
                <w:rFonts w:ascii="Times New Roman" w:hAnsi="Times New Roman" w:cs="Times New Roman"/>
                <w:i/>
                <w:iCs/>
                <w:sz w:val="24"/>
                <w:szCs w:val="24"/>
              </w:rPr>
              <w:t>Подпись</w:t>
            </w:r>
            <w:r w:rsidRPr="00B1171E">
              <w:rPr>
                <w:rFonts w:ascii="Times New Roman" w:hAnsi="Times New Roman" w:cs="Times New Roman"/>
                <w:sz w:val="24"/>
                <w:szCs w:val="24"/>
                <w:lang w:val="en-GB"/>
              </w:rPr>
              <w:t>]</w:t>
            </w:r>
          </w:p>
        </w:tc>
      </w:tr>
      <w:tr w:rsidR="00574ED7" w:rsidRPr="00B1171E">
        <w:tc>
          <w:tcPr>
            <w:tcW w:w="4928" w:type="dxa"/>
            <w:tcBorders>
              <w:top w:val="single" w:sz="4" w:space="0" w:color="auto"/>
            </w:tcBorders>
          </w:tcPr>
          <w:p w:rsidR="00574ED7" w:rsidRPr="00B1171E" w:rsidRDefault="00574ED7" w:rsidP="00D1145C">
            <w:pPr>
              <w:pStyle w:val="ConsPlusNormal"/>
              <w:widowControl/>
              <w:ind w:firstLine="0"/>
              <w:jc w:val="both"/>
              <w:rPr>
                <w:rFonts w:ascii="Times New Roman" w:hAnsi="Times New Roman" w:cs="Times New Roman"/>
                <w:sz w:val="24"/>
                <w:szCs w:val="24"/>
                <w:lang w:val="en-GB"/>
              </w:rPr>
            </w:pPr>
          </w:p>
        </w:tc>
        <w:tc>
          <w:tcPr>
            <w:tcW w:w="1641" w:type="dxa"/>
          </w:tcPr>
          <w:p w:rsidR="00574ED7" w:rsidRPr="00B1171E" w:rsidRDefault="00574ED7" w:rsidP="00D1145C">
            <w:pPr>
              <w:pStyle w:val="ConsPlusNormal"/>
              <w:widowControl/>
              <w:ind w:firstLine="0"/>
              <w:jc w:val="both"/>
              <w:rPr>
                <w:rFonts w:ascii="Times New Roman" w:hAnsi="Times New Roman" w:cs="Times New Roman"/>
                <w:sz w:val="24"/>
                <w:szCs w:val="24"/>
              </w:rPr>
            </w:pPr>
          </w:p>
        </w:tc>
        <w:tc>
          <w:tcPr>
            <w:tcW w:w="3285" w:type="dxa"/>
            <w:tcBorders>
              <w:top w:val="single" w:sz="4" w:space="0" w:color="auto"/>
            </w:tcBorders>
          </w:tcPr>
          <w:p w:rsidR="00574ED7" w:rsidRPr="00B1171E" w:rsidRDefault="00574ED7" w:rsidP="0084790F">
            <w:pPr>
              <w:pStyle w:val="ConsPlusNormal"/>
              <w:widowControl/>
              <w:ind w:firstLine="0"/>
              <w:jc w:val="center"/>
              <w:rPr>
                <w:rFonts w:ascii="Times New Roman" w:hAnsi="Times New Roman" w:cs="Times New Roman"/>
                <w:sz w:val="24"/>
                <w:szCs w:val="24"/>
                <w:lang w:val="en-GB"/>
              </w:rPr>
            </w:pPr>
          </w:p>
        </w:tc>
      </w:tr>
      <w:tr w:rsidR="00574ED7" w:rsidRPr="00B1171E">
        <w:tc>
          <w:tcPr>
            <w:tcW w:w="4928" w:type="dxa"/>
          </w:tcPr>
          <w:p w:rsidR="00574ED7" w:rsidRPr="00B1171E" w:rsidRDefault="00862EAD" w:rsidP="00D1145C">
            <w:pPr>
              <w:pStyle w:val="ConsPlusNormal"/>
              <w:widowControl/>
              <w:ind w:firstLine="0"/>
              <w:jc w:val="both"/>
              <w:rPr>
                <w:rFonts w:ascii="Times New Roman" w:hAnsi="Times New Roman" w:cs="Times New Roman"/>
                <w:sz w:val="24"/>
                <w:szCs w:val="24"/>
                <w:lang w:val="en-GB"/>
              </w:rPr>
            </w:pPr>
            <w:r w:rsidRPr="00B1171E">
              <w:rPr>
                <w:rFonts w:ascii="Times New Roman" w:hAnsi="Times New Roman" w:cs="Times New Roman"/>
                <w:sz w:val="24"/>
                <w:szCs w:val="24"/>
              </w:rPr>
              <w:t>"__" __________________ 20__ г.</w:t>
            </w:r>
          </w:p>
        </w:tc>
        <w:tc>
          <w:tcPr>
            <w:tcW w:w="1641" w:type="dxa"/>
          </w:tcPr>
          <w:p w:rsidR="00574ED7" w:rsidRPr="00B1171E" w:rsidRDefault="00574ED7" w:rsidP="00D1145C">
            <w:pPr>
              <w:pStyle w:val="ConsPlusNormal"/>
              <w:widowControl/>
              <w:ind w:firstLine="0"/>
              <w:jc w:val="both"/>
              <w:rPr>
                <w:rFonts w:ascii="Times New Roman" w:hAnsi="Times New Roman" w:cs="Times New Roman"/>
                <w:sz w:val="24"/>
                <w:szCs w:val="24"/>
              </w:rPr>
            </w:pPr>
          </w:p>
        </w:tc>
        <w:tc>
          <w:tcPr>
            <w:tcW w:w="3285" w:type="dxa"/>
          </w:tcPr>
          <w:p w:rsidR="00574ED7" w:rsidRPr="00B1171E" w:rsidRDefault="00574ED7" w:rsidP="0084790F">
            <w:pPr>
              <w:pStyle w:val="ConsPlusNormal"/>
              <w:widowControl/>
              <w:ind w:firstLine="0"/>
              <w:jc w:val="center"/>
              <w:rPr>
                <w:rFonts w:ascii="Times New Roman" w:hAnsi="Times New Roman" w:cs="Times New Roman"/>
                <w:sz w:val="24"/>
                <w:szCs w:val="24"/>
                <w:lang w:val="en-GB"/>
              </w:rPr>
            </w:pPr>
          </w:p>
        </w:tc>
      </w:tr>
      <w:tr w:rsidR="00574ED7">
        <w:tc>
          <w:tcPr>
            <w:tcW w:w="4928" w:type="dxa"/>
          </w:tcPr>
          <w:p w:rsidR="00574ED7" w:rsidRPr="00B1171E" w:rsidRDefault="00574ED7" w:rsidP="00D1145C">
            <w:pPr>
              <w:pStyle w:val="ConsPlusNormal"/>
              <w:widowControl/>
              <w:ind w:firstLine="0"/>
              <w:jc w:val="both"/>
              <w:rPr>
                <w:rFonts w:ascii="Times New Roman" w:hAnsi="Times New Roman" w:cs="Times New Roman"/>
                <w:sz w:val="24"/>
                <w:szCs w:val="24"/>
                <w:lang w:val="en-GB"/>
              </w:rPr>
            </w:pPr>
          </w:p>
        </w:tc>
        <w:tc>
          <w:tcPr>
            <w:tcW w:w="1641" w:type="dxa"/>
          </w:tcPr>
          <w:p w:rsidR="00574ED7" w:rsidRDefault="00862EAD" w:rsidP="00862EAD">
            <w:pPr>
              <w:pStyle w:val="ConsPlusNormal"/>
              <w:widowControl/>
              <w:ind w:firstLine="0"/>
              <w:jc w:val="center"/>
              <w:rPr>
                <w:rFonts w:ascii="Times New Roman" w:hAnsi="Times New Roman" w:cs="Times New Roman"/>
                <w:sz w:val="24"/>
                <w:szCs w:val="24"/>
              </w:rPr>
            </w:pPr>
            <w:r w:rsidRPr="00B1171E">
              <w:rPr>
                <w:rFonts w:ascii="Times New Roman" w:hAnsi="Times New Roman" w:cs="Times New Roman"/>
                <w:sz w:val="24"/>
                <w:szCs w:val="24"/>
              </w:rPr>
              <w:t>М.П.</w:t>
            </w:r>
          </w:p>
        </w:tc>
        <w:tc>
          <w:tcPr>
            <w:tcW w:w="3285" w:type="dxa"/>
          </w:tcPr>
          <w:p w:rsidR="00574ED7" w:rsidRDefault="00574ED7" w:rsidP="0084790F">
            <w:pPr>
              <w:pStyle w:val="ConsPlusNormal"/>
              <w:widowControl/>
              <w:ind w:firstLine="0"/>
              <w:jc w:val="center"/>
              <w:rPr>
                <w:rFonts w:ascii="Times New Roman" w:hAnsi="Times New Roman" w:cs="Times New Roman"/>
                <w:sz w:val="24"/>
                <w:szCs w:val="24"/>
                <w:lang w:val="en-GB"/>
              </w:rPr>
            </w:pPr>
          </w:p>
        </w:tc>
      </w:tr>
    </w:tbl>
    <w:p w:rsidR="0084790F" w:rsidRDefault="0084790F">
      <w:pPr>
        <w:pStyle w:val="ConsPlusNormal"/>
        <w:widowControl/>
        <w:ind w:firstLine="0"/>
        <w:jc w:val="both"/>
        <w:rPr>
          <w:rFonts w:ascii="Times New Roman" w:hAnsi="Times New Roman" w:cs="Times New Roman"/>
          <w:sz w:val="24"/>
          <w:szCs w:val="24"/>
        </w:rPr>
      </w:pPr>
    </w:p>
    <w:sectPr w:rsidR="0084790F" w:rsidSect="000C013E">
      <w:headerReference w:type="default" r:id="rId8"/>
      <w:footerReference w:type="default" r:id="rId9"/>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A0D" w:rsidRDefault="00CF4A0D" w:rsidP="0084790F">
      <w:pPr>
        <w:pStyle w:val="ConsPlusNormal"/>
      </w:pPr>
      <w:r>
        <w:separator/>
      </w:r>
    </w:p>
  </w:endnote>
  <w:endnote w:type="continuationSeparator" w:id="0">
    <w:p w:rsidR="00CF4A0D" w:rsidRDefault="00CF4A0D" w:rsidP="0084790F">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9F6FBD">
      <w:tc>
        <w:tcPr>
          <w:tcW w:w="9854" w:type="dxa"/>
          <w:tcBorders>
            <w:top w:val="single" w:sz="4" w:space="0" w:color="auto"/>
          </w:tcBorders>
        </w:tcPr>
        <w:p w:rsidR="009F6FBD" w:rsidRDefault="009F6FBD" w:rsidP="00D261A2">
          <w:pPr>
            <w:pStyle w:val="a6"/>
            <w:jc w:val="center"/>
            <w:rPr>
              <w:i/>
              <w:iCs/>
              <w:sz w:val="20"/>
              <w:szCs w:val="20"/>
            </w:rPr>
          </w:pPr>
          <w:r w:rsidRPr="00D261A2">
            <w:rPr>
              <w:i/>
              <w:iCs/>
              <w:sz w:val="20"/>
              <w:szCs w:val="20"/>
            </w:rPr>
            <w:t xml:space="preserve">стр. </w:t>
          </w:r>
          <w:r w:rsidRPr="00D261A2">
            <w:rPr>
              <w:i/>
              <w:iCs/>
              <w:sz w:val="20"/>
              <w:szCs w:val="20"/>
            </w:rPr>
            <w:fldChar w:fldCharType="begin"/>
          </w:r>
          <w:r w:rsidRPr="00D261A2">
            <w:rPr>
              <w:i/>
              <w:iCs/>
              <w:sz w:val="20"/>
              <w:szCs w:val="20"/>
            </w:rPr>
            <w:instrText xml:space="preserve"> PAGE </w:instrText>
          </w:r>
          <w:r w:rsidRPr="00D261A2">
            <w:rPr>
              <w:i/>
              <w:iCs/>
              <w:sz w:val="20"/>
              <w:szCs w:val="20"/>
            </w:rPr>
            <w:fldChar w:fldCharType="separate"/>
          </w:r>
          <w:r w:rsidR="009C3636">
            <w:rPr>
              <w:i/>
              <w:iCs/>
              <w:noProof/>
              <w:sz w:val="20"/>
              <w:szCs w:val="20"/>
            </w:rPr>
            <w:t>42</w:t>
          </w:r>
          <w:r w:rsidRPr="00D261A2">
            <w:rPr>
              <w:i/>
              <w:iCs/>
              <w:sz w:val="20"/>
              <w:szCs w:val="20"/>
            </w:rPr>
            <w:fldChar w:fldCharType="end"/>
          </w:r>
          <w:r w:rsidRPr="00D261A2">
            <w:rPr>
              <w:i/>
              <w:iCs/>
              <w:sz w:val="20"/>
              <w:szCs w:val="20"/>
            </w:rPr>
            <w:t xml:space="preserve"> из </w:t>
          </w:r>
          <w:r w:rsidRPr="00D261A2">
            <w:rPr>
              <w:i/>
              <w:iCs/>
              <w:sz w:val="20"/>
              <w:szCs w:val="20"/>
            </w:rPr>
            <w:fldChar w:fldCharType="begin"/>
          </w:r>
          <w:r w:rsidRPr="00D261A2">
            <w:rPr>
              <w:i/>
              <w:iCs/>
              <w:sz w:val="20"/>
              <w:szCs w:val="20"/>
            </w:rPr>
            <w:instrText xml:space="preserve"> NUMPAGES </w:instrText>
          </w:r>
          <w:r w:rsidRPr="00D261A2">
            <w:rPr>
              <w:i/>
              <w:iCs/>
              <w:sz w:val="20"/>
              <w:szCs w:val="20"/>
            </w:rPr>
            <w:fldChar w:fldCharType="separate"/>
          </w:r>
          <w:r w:rsidR="009C3636">
            <w:rPr>
              <w:i/>
              <w:iCs/>
              <w:noProof/>
              <w:sz w:val="20"/>
              <w:szCs w:val="20"/>
            </w:rPr>
            <w:t>42</w:t>
          </w:r>
          <w:r w:rsidRPr="00D261A2">
            <w:rPr>
              <w:i/>
              <w:iCs/>
              <w:sz w:val="20"/>
              <w:szCs w:val="20"/>
            </w:rPr>
            <w:fldChar w:fldCharType="end"/>
          </w:r>
        </w:p>
      </w:tc>
    </w:tr>
  </w:tbl>
  <w:p w:rsidR="00D261A2" w:rsidRPr="00D261A2" w:rsidRDefault="00D261A2" w:rsidP="009F6FB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A0D" w:rsidRDefault="00CF4A0D" w:rsidP="0084790F">
      <w:pPr>
        <w:pStyle w:val="ConsPlusNormal"/>
      </w:pPr>
      <w:r>
        <w:separator/>
      </w:r>
    </w:p>
  </w:footnote>
  <w:footnote w:type="continuationSeparator" w:id="0">
    <w:p w:rsidR="00CF4A0D" w:rsidRDefault="00CF4A0D" w:rsidP="0084790F">
      <w:pPr>
        <w:pStyle w:val="ConsPlu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jc w:val="center"/>
      <w:tblInd w:w="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9F6FBD" w:rsidRPr="009F6FBD">
      <w:trPr>
        <w:jc w:val="center"/>
      </w:trPr>
      <w:tc>
        <w:tcPr>
          <w:tcW w:w="9854" w:type="dxa"/>
          <w:tcBorders>
            <w:bottom w:val="single" w:sz="4" w:space="0" w:color="auto"/>
          </w:tcBorders>
        </w:tcPr>
        <w:p w:rsidR="009F6FBD" w:rsidRPr="009F6FBD" w:rsidRDefault="009F6FBD" w:rsidP="009F6FBD">
          <w:pPr>
            <w:pStyle w:val="a4"/>
            <w:jc w:val="center"/>
            <w:rPr>
              <w:i/>
              <w:iCs/>
              <w:sz w:val="20"/>
              <w:szCs w:val="20"/>
            </w:rPr>
          </w:pPr>
          <w:r w:rsidRPr="009F6FBD">
            <w:rPr>
              <w:i/>
              <w:iCs/>
              <w:sz w:val="20"/>
              <w:szCs w:val="20"/>
            </w:rPr>
            <w:t>Декларация пожарной безопасности</w:t>
          </w:r>
        </w:p>
      </w:tc>
    </w:tr>
  </w:tbl>
  <w:p w:rsidR="009F6FBD" w:rsidRDefault="009F6FB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26D"/>
    <w:multiLevelType w:val="hybridMultilevel"/>
    <w:tmpl w:val="22A0B78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
    <w:nsid w:val="17CD3D97"/>
    <w:multiLevelType w:val="hybridMultilevel"/>
    <w:tmpl w:val="FB5EE19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nsid w:val="19A33C00"/>
    <w:multiLevelType w:val="hybridMultilevel"/>
    <w:tmpl w:val="282C9F6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
    <w:nsid w:val="1BC914E5"/>
    <w:multiLevelType w:val="hybridMultilevel"/>
    <w:tmpl w:val="96FCEE7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
    <w:nsid w:val="1D0B5396"/>
    <w:multiLevelType w:val="hybridMultilevel"/>
    <w:tmpl w:val="C13E0F7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1F0F4648"/>
    <w:multiLevelType w:val="hybridMultilevel"/>
    <w:tmpl w:val="FB4AFD6C"/>
    <w:lvl w:ilvl="0" w:tplc="04190005">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
    <w:nsid w:val="2E8F61D2"/>
    <w:multiLevelType w:val="hybridMultilevel"/>
    <w:tmpl w:val="DCBA4AE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30F43957"/>
    <w:multiLevelType w:val="hybridMultilevel"/>
    <w:tmpl w:val="05CC9F2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
    <w:nsid w:val="4FCC05E1"/>
    <w:multiLevelType w:val="hybridMultilevel"/>
    <w:tmpl w:val="FCCE11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1FE4581"/>
    <w:multiLevelType w:val="hybridMultilevel"/>
    <w:tmpl w:val="5A08729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nsid w:val="5A4B40D9"/>
    <w:multiLevelType w:val="hybridMultilevel"/>
    <w:tmpl w:val="041E4D1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
    <w:nsid w:val="5EBA5E22"/>
    <w:multiLevelType w:val="hybridMultilevel"/>
    <w:tmpl w:val="2024809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nsid w:val="6BAC660C"/>
    <w:multiLevelType w:val="hybridMultilevel"/>
    <w:tmpl w:val="29C0213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nsid w:val="76B60457"/>
    <w:multiLevelType w:val="hybridMultilevel"/>
    <w:tmpl w:val="5056622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4">
    <w:nsid w:val="7E1E20FD"/>
    <w:multiLevelType w:val="hybridMultilevel"/>
    <w:tmpl w:val="A77EF78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7F0420C0"/>
    <w:multiLevelType w:val="hybridMultilevel"/>
    <w:tmpl w:val="8A488D6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8"/>
  </w:num>
  <w:num w:numId="2">
    <w:abstractNumId w:val="6"/>
  </w:num>
  <w:num w:numId="3">
    <w:abstractNumId w:val="4"/>
  </w:num>
  <w:num w:numId="4">
    <w:abstractNumId w:val="15"/>
  </w:num>
  <w:num w:numId="5">
    <w:abstractNumId w:val="5"/>
  </w:num>
  <w:num w:numId="6">
    <w:abstractNumId w:val="10"/>
  </w:num>
  <w:num w:numId="7">
    <w:abstractNumId w:val="0"/>
  </w:num>
  <w:num w:numId="8">
    <w:abstractNumId w:val="12"/>
  </w:num>
  <w:num w:numId="9">
    <w:abstractNumId w:val="11"/>
  </w:num>
  <w:num w:numId="10">
    <w:abstractNumId w:val="2"/>
  </w:num>
  <w:num w:numId="11">
    <w:abstractNumId w:val="14"/>
  </w:num>
  <w:num w:numId="12">
    <w:abstractNumId w:val="13"/>
  </w:num>
  <w:num w:numId="13">
    <w:abstractNumId w:val="9"/>
  </w:num>
  <w:num w:numId="14">
    <w:abstractNumId w:val="7"/>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9F"/>
    <w:rsid w:val="000965BE"/>
    <w:rsid w:val="000C013E"/>
    <w:rsid w:val="001E6C48"/>
    <w:rsid w:val="00250C7C"/>
    <w:rsid w:val="002519D1"/>
    <w:rsid w:val="002A7DCF"/>
    <w:rsid w:val="002F419F"/>
    <w:rsid w:val="00303AE0"/>
    <w:rsid w:val="00350768"/>
    <w:rsid w:val="0035484C"/>
    <w:rsid w:val="00397B79"/>
    <w:rsid w:val="00403B96"/>
    <w:rsid w:val="005229EB"/>
    <w:rsid w:val="00550EED"/>
    <w:rsid w:val="00554D7D"/>
    <w:rsid w:val="00574ED7"/>
    <w:rsid w:val="00667CE3"/>
    <w:rsid w:val="007059FA"/>
    <w:rsid w:val="00752940"/>
    <w:rsid w:val="007F320F"/>
    <w:rsid w:val="00835E8F"/>
    <w:rsid w:val="0084790F"/>
    <w:rsid w:val="00862EAD"/>
    <w:rsid w:val="008B777D"/>
    <w:rsid w:val="0092444F"/>
    <w:rsid w:val="00974546"/>
    <w:rsid w:val="009C3636"/>
    <w:rsid w:val="009D1E11"/>
    <w:rsid w:val="009D7F61"/>
    <w:rsid w:val="009F6FBD"/>
    <w:rsid w:val="00AD6AA3"/>
    <w:rsid w:val="00B1171E"/>
    <w:rsid w:val="00BA66C2"/>
    <w:rsid w:val="00BC6D90"/>
    <w:rsid w:val="00CF4A0D"/>
    <w:rsid w:val="00D1145C"/>
    <w:rsid w:val="00D261A2"/>
    <w:rsid w:val="00DF7A6C"/>
    <w:rsid w:val="00E024F9"/>
    <w:rsid w:val="00EB0552"/>
    <w:rsid w:val="00ED71DE"/>
    <w:rsid w:val="00F60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DF7A6C"/>
    <w:pPr>
      <w:keepNext/>
      <w:spacing w:before="240" w:after="60"/>
      <w:outlineLvl w:val="0"/>
    </w:pPr>
    <w:rPr>
      <w:rFonts w:ascii="Arial" w:hAnsi="Arial" w:cs="Arial"/>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table" w:styleId="a3">
    <w:name w:val="Table Grid"/>
    <w:basedOn w:val="a1"/>
    <w:uiPriority w:val="99"/>
    <w:rsid w:val="000C013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261A2"/>
    <w:pPr>
      <w:tabs>
        <w:tab w:val="center" w:pos="4677"/>
        <w:tab w:val="right" w:pos="9355"/>
      </w:tabs>
    </w:pPr>
  </w:style>
  <w:style w:type="character" w:customStyle="1" w:styleId="a5">
    <w:name w:val="Верхний колонтитул Знак"/>
    <w:basedOn w:val="a0"/>
    <w:link w:val="a4"/>
    <w:uiPriority w:val="99"/>
    <w:semiHidden/>
    <w:rPr>
      <w:sz w:val="24"/>
      <w:szCs w:val="24"/>
    </w:rPr>
  </w:style>
  <w:style w:type="paragraph" w:styleId="a6">
    <w:name w:val="footer"/>
    <w:basedOn w:val="a"/>
    <w:link w:val="a7"/>
    <w:uiPriority w:val="99"/>
    <w:rsid w:val="00D261A2"/>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DF7A6C"/>
    <w:pPr>
      <w:keepNext/>
      <w:spacing w:before="240" w:after="60"/>
      <w:outlineLvl w:val="0"/>
    </w:pPr>
    <w:rPr>
      <w:rFonts w:ascii="Arial" w:hAnsi="Arial" w:cs="Arial"/>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table" w:styleId="a3">
    <w:name w:val="Table Grid"/>
    <w:basedOn w:val="a1"/>
    <w:uiPriority w:val="99"/>
    <w:rsid w:val="000C013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261A2"/>
    <w:pPr>
      <w:tabs>
        <w:tab w:val="center" w:pos="4677"/>
        <w:tab w:val="right" w:pos="9355"/>
      </w:tabs>
    </w:pPr>
  </w:style>
  <w:style w:type="character" w:customStyle="1" w:styleId="a5">
    <w:name w:val="Верхний колонтитул Знак"/>
    <w:basedOn w:val="a0"/>
    <w:link w:val="a4"/>
    <w:uiPriority w:val="99"/>
    <w:semiHidden/>
    <w:rPr>
      <w:sz w:val="24"/>
      <w:szCs w:val="24"/>
    </w:rPr>
  </w:style>
  <w:style w:type="paragraph" w:styleId="a6">
    <w:name w:val="footer"/>
    <w:basedOn w:val="a"/>
    <w:link w:val="a7"/>
    <w:uiPriority w:val="99"/>
    <w:rsid w:val="00D261A2"/>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16952</Words>
  <Characters>96631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23 марта 2009 г</vt:lpstr>
    </vt:vector>
  </TitlesOfParts>
  <Company>HOME</Company>
  <LinksUpToDate>false</LinksUpToDate>
  <CharactersWithSpaces>113357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23 марта 2009 г</dc:title>
  <dc:creator>ConsultantPlus</dc:creator>
  <cp:lastModifiedBy>Рабочий</cp:lastModifiedBy>
  <cp:revision>2</cp:revision>
  <dcterms:created xsi:type="dcterms:W3CDTF">2015-10-30T12:34:00Z</dcterms:created>
  <dcterms:modified xsi:type="dcterms:W3CDTF">2015-10-30T12:34:00Z</dcterms:modified>
</cp:coreProperties>
</file>