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FD" w:rsidRDefault="00413FFD" w:rsidP="00FB133F">
      <w:pPr>
        <w:jc w:val="center"/>
        <w:rPr>
          <w:b/>
          <w:szCs w:val="28"/>
        </w:rPr>
      </w:pPr>
      <w:bookmarkStart w:id="0" w:name="_GoBack"/>
      <w:bookmarkEnd w:id="0"/>
    </w:p>
    <w:p w:rsidR="00573F8D" w:rsidRDefault="003D1F1B" w:rsidP="00196F42">
      <w:pPr>
        <w:jc w:val="center"/>
        <w:rPr>
          <w:noProof/>
          <w:sz w:val="20"/>
        </w:rPr>
      </w:pPr>
      <w:r>
        <w:rPr>
          <w:noProof/>
          <w:sz w:val="20"/>
        </w:rPr>
        <w:drawing>
          <wp:inline distT="0" distB="0" distL="0" distR="0">
            <wp:extent cx="579120" cy="606425"/>
            <wp:effectExtent l="0" t="0" r="0" b="3175"/>
            <wp:docPr id="1" name="Рисунок 1" descr="EMBL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MBLEM~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606425"/>
                    </a:xfrm>
                    <a:prstGeom prst="rect">
                      <a:avLst/>
                    </a:prstGeom>
                    <a:solidFill>
                      <a:srgbClr val="000000"/>
                    </a:solidFill>
                    <a:ln>
                      <a:noFill/>
                    </a:ln>
                  </pic:spPr>
                </pic:pic>
              </a:graphicData>
            </a:graphic>
          </wp:inline>
        </w:drawing>
      </w:r>
    </w:p>
    <w:p w:rsidR="00BC1E43" w:rsidRDefault="00196F42" w:rsidP="00196F42">
      <w:pPr>
        <w:jc w:val="center"/>
        <w:rPr>
          <w:b/>
          <w:szCs w:val="28"/>
        </w:rPr>
      </w:pPr>
      <w:r>
        <w:rPr>
          <w:b/>
          <w:szCs w:val="28"/>
        </w:rPr>
        <w:t xml:space="preserve">Главное управление МЧС России по Астраханской  </w:t>
      </w:r>
    </w:p>
    <w:p w:rsidR="00196F42" w:rsidRDefault="00196F42" w:rsidP="00196F42">
      <w:pPr>
        <w:jc w:val="center"/>
        <w:rPr>
          <w:b/>
          <w:szCs w:val="28"/>
        </w:rPr>
      </w:pPr>
      <w:r>
        <w:rPr>
          <w:b/>
          <w:szCs w:val="28"/>
        </w:rPr>
        <w:t>Управление государственного пожарного надзора</w:t>
      </w:r>
    </w:p>
    <w:p w:rsidR="00BC1E43" w:rsidRDefault="00BC1E43" w:rsidP="00FB133F">
      <w:pPr>
        <w:jc w:val="center"/>
        <w:rPr>
          <w:b/>
          <w:szCs w:val="28"/>
        </w:rPr>
      </w:pPr>
    </w:p>
    <w:p w:rsidR="00BC1E43" w:rsidRDefault="00BC1E43" w:rsidP="00FB133F">
      <w:pPr>
        <w:jc w:val="center"/>
        <w:rPr>
          <w:b/>
          <w:szCs w:val="28"/>
        </w:rPr>
      </w:pPr>
    </w:p>
    <w:p w:rsidR="00A61861" w:rsidRDefault="00A61861" w:rsidP="00FB133F">
      <w:pPr>
        <w:jc w:val="center"/>
        <w:rPr>
          <w:b/>
          <w:szCs w:val="28"/>
        </w:rPr>
      </w:pPr>
    </w:p>
    <w:p w:rsidR="00A61861" w:rsidRDefault="00A61861" w:rsidP="00FB133F">
      <w:pPr>
        <w:jc w:val="center"/>
        <w:rPr>
          <w:b/>
          <w:szCs w:val="28"/>
        </w:rPr>
      </w:pPr>
    </w:p>
    <w:p w:rsidR="00573F8D" w:rsidRDefault="00573F8D" w:rsidP="00FB133F">
      <w:pPr>
        <w:jc w:val="center"/>
        <w:rPr>
          <w:b/>
          <w:szCs w:val="28"/>
        </w:rPr>
      </w:pPr>
    </w:p>
    <w:p w:rsidR="00573F8D" w:rsidRDefault="00573F8D" w:rsidP="00FB133F">
      <w:pPr>
        <w:jc w:val="center"/>
        <w:rPr>
          <w:b/>
          <w:szCs w:val="28"/>
        </w:rPr>
      </w:pPr>
    </w:p>
    <w:p w:rsidR="00573F8D" w:rsidRDefault="00573F8D" w:rsidP="00FB133F">
      <w:pPr>
        <w:jc w:val="center"/>
        <w:rPr>
          <w:b/>
          <w:szCs w:val="28"/>
        </w:rPr>
      </w:pPr>
    </w:p>
    <w:p w:rsidR="00BC1E43" w:rsidRDefault="00BC1E43" w:rsidP="00FB133F">
      <w:pPr>
        <w:jc w:val="center"/>
        <w:rPr>
          <w:b/>
          <w:szCs w:val="28"/>
        </w:rPr>
      </w:pPr>
    </w:p>
    <w:p w:rsidR="00573F8D" w:rsidRDefault="00573F8D" w:rsidP="00FB133F">
      <w:pPr>
        <w:jc w:val="center"/>
        <w:rPr>
          <w:b/>
          <w:szCs w:val="28"/>
        </w:rPr>
      </w:pPr>
    </w:p>
    <w:p w:rsidR="00633D10" w:rsidRDefault="00BC1E43" w:rsidP="00FB133F">
      <w:pPr>
        <w:jc w:val="center"/>
        <w:rPr>
          <w:b/>
          <w:sz w:val="36"/>
          <w:szCs w:val="36"/>
        </w:rPr>
      </w:pPr>
      <w:r w:rsidRPr="0091789A">
        <w:rPr>
          <w:b/>
          <w:sz w:val="36"/>
          <w:szCs w:val="36"/>
        </w:rPr>
        <w:t xml:space="preserve">ДЕКЛАРИРОВАНИЕ </w:t>
      </w:r>
    </w:p>
    <w:p w:rsidR="00BC1E43" w:rsidRPr="0091789A" w:rsidRDefault="00633D10" w:rsidP="00FB133F">
      <w:pPr>
        <w:jc w:val="center"/>
        <w:rPr>
          <w:b/>
          <w:sz w:val="36"/>
          <w:szCs w:val="36"/>
        </w:rPr>
      </w:pPr>
      <w:r>
        <w:rPr>
          <w:b/>
          <w:sz w:val="36"/>
          <w:szCs w:val="36"/>
        </w:rPr>
        <w:t xml:space="preserve">В ОБЛАСТИ </w:t>
      </w:r>
      <w:r w:rsidR="00BC1E43" w:rsidRPr="0091789A">
        <w:rPr>
          <w:b/>
          <w:sz w:val="36"/>
          <w:szCs w:val="36"/>
        </w:rPr>
        <w:t>ПОЖАРНОЙ БЕЗОПАСНОСТИ</w:t>
      </w:r>
    </w:p>
    <w:p w:rsidR="0091789A" w:rsidRPr="0091789A" w:rsidRDefault="0091789A" w:rsidP="00FB133F">
      <w:pPr>
        <w:jc w:val="center"/>
        <w:rPr>
          <w:b/>
          <w:sz w:val="36"/>
          <w:szCs w:val="36"/>
        </w:rPr>
      </w:pPr>
    </w:p>
    <w:p w:rsidR="00BC1E43" w:rsidRPr="0091789A" w:rsidRDefault="00BC1E43" w:rsidP="00FB133F">
      <w:pPr>
        <w:jc w:val="center"/>
        <w:rPr>
          <w:b/>
          <w:sz w:val="36"/>
          <w:szCs w:val="36"/>
        </w:rPr>
      </w:pPr>
      <w:r w:rsidRPr="0091789A">
        <w:rPr>
          <w:b/>
          <w:sz w:val="36"/>
          <w:szCs w:val="36"/>
        </w:rPr>
        <w:t>Методические рекомендации.</w:t>
      </w:r>
    </w:p>
    <w:p w:rsidR="0091789A" w:rsidRDefault="0091789A" w:rsidP="0091789A">
      <w:pPr>
        <w:jc w:val="center"/>
        <w:rPr>
          <w:b/>
          <w:szCs w:val="28"/>
        </w:rPr>
      </w:pPr>
    </w:p>
    <w:p w:rsidR="00BC1E43" w:rsidRDefault="00DD0440" w:rsidP="00A61861">
      <w:pPr>
        <w:jc w:val="center"/>
        <w:rPr>
          <w:b/>
          <w:szCs w:val="28"/>
        </w:rPr>
      </w:pPr>
      <w:r>
        <w:rPr>
          <w:b/>
          <w:szCs w:val="28"/>
        </w:rPr>
        <w:t xml:space="preserve"> </w:t>
      </w:r>
    </w:p>
    <w:p w:rsidR="00633D10" w:rsidRDefault="00633D10" w:rsidP="00A61861">
      <w:pPr>
        <w:jc w:val="center"/>
        <w:rPr>
          <w:b/>
          <w:szCs w:val="28"/>
        </w:rPr>
      </w:pPr>
    </w:p>
    <w:p w:rsidR="00BC1E43" w:rsidRPr="00633D10" w:rsidRDefault="00BC1E43" w:rsidP="00A61861">
      <w:pPr>
        <w:jc w:val="center"/>
        <w:rPr>
          <w:bCs/>
          <w:szCs w:val="28"/>
        </w:rPr>
      </w:pPr>
    </w:p>
    <w:p w:rsidR="00BC1E43" w:rsidRPr="00633D10" w:rsidRDefault="00BC1E43" w:rsidP="00A61861">
      <w:pPr>
        <w:jc w:val="center"/>
        <w:rPr>
          <w:bCs/>
          <w:szCs w:val="28"/>
        </w:rPr>
      </w:pPr>
    </w:p>
    <w:p w:rsidR="00BC1E43" w:rsidRPr="00633D10" w:rsidRDefault="00BC1E43" w:rsidP="00A61861">
      <w:pPr>
        <w:jc w:val="center"/>
        <w:rPr>
          <w:bCs/>
          <w:szCs w:val="28"/>
        </w:rPr>
      </w:pPr>
    </w:p>
    <w:p w:rsidR="00BC1E43" w:rsidRDefault="00BC1E43" w:rsidP="00A61861">
      <w:pPr>
        <w:jc w:val="center"/>
        <w:rPr>
          <w:bCs/>
          <w:szCs w:val="28"/>
        </w:rPr>
      </w:pPr>
    </w:p>
    <w:p w:rsidR="00BC1E43" w:rsidRPr="00A61861" w:rsidRDefault="00BC1E43" w:rsidP="00A61861">
      <w:pPr>
        <w:rPr>
          <w:bCs/>
          <w:szCs w:val="28"/>
        </w:rPr>
      </w:pPr>
    </w:p>
    <w:p w:rsidR="00BC1E43" w:rsidRPr="00633D10" w:rsidRDefault="00196F42" w:rsidP="00633D10">
      <w:pPr>
        <w:jc w:val="both"/>
        <w:rPr>
          <w:bCs/>
          <w:szCs w:val="28"/>
        </w:rPr>
      </w:pPr>
      <w:r>
        <w:rPr>
          <w:bCs/>
          <w:szCs w:val="28"/>
        </w:rPr>
        <w:t xml:space="preserve"> </w:t>
      </w:r>
    </w:p>
    <w:p w:rsidR="00BC1E43" w:rsidRPr="00633D10" w:rsidRDefault="00BC1E43" w:rsidP="00633D10">
      <w:pPr>
        <w:jc w:val="both"/>
        <w:rPr>
          <w:bCs/>
          <w:szCs w:val="28"/>
        </w:rPr>
      </w:pPr>
    </w:p>
    <w:p w:rsidR="00BC1E43" w:rsidRDefault="00BC1E43" w:rsidP="00633D10">
      <w:pPr>
        <w:jc w:val="both"/>
        <w:rPr>
          <w:bCs/>
          <w:szCs w:val="28"/>
        </w:rPr>
      </w:pPr>
    </w:p>
    <w:p w:rsidR="00196F42" w:rsidRDefault="00196F42" w:rsidP="00633D10">
      <w:pPr>
        <w:jc w:val="both"/>
        <w:rPr>
          <w:bCs/>
          <w:szCs w:val="28"/>
        </w:rPr>
      </w:pPr>
    </w:p>
    <w:p w:rsidR="00196F42" w:rsidRDefault="00196F42" w:rsidP="00633D10">
      <w:pPr>
        <w:jc w:val="both"/>
        <w:rPr>
          <w:bCs/>
          <w:szCs w:val="28"/>
        </w:rPr>
      </w:pPr>
    </w:p>
    <w:p w:rsidR="00196F42" w:rsidRDefault="00196F42" w:rsidP="00633D10">
      <w:pPr>
        <w:jc w:val="both"/>
        <w:rPr>
          <w:bCs/>
          <w:szCs w:val="28"/>
        </w:rPr>
      </w:pPr>
    </w:p>
    <w:p w:rsidR="00196F42" w:rsidRDefault="00196F42" w:rsidP="00633D10">
      <w:pPr>
        <w:jc w:val="both"/>
        <w:rPr>
          <w:bCs/>
          <w:szCs w:val="28"/>
        </w:rPr>
      </w:pPr>
    </w:p>
    <w:p w:rsidR="00573F8D" w:rsidRDefault="00573F8D" w:rsidP="00196F42">
      <w:pPr>
        <w:jc w:val="center"/>
        <w:rPr>
          <w:bCs/>
          <w:szCs w:val="28"/>
        </w:rPr>
      </w:pPr>
    </w:p>
    <w:p w:rsidR="00573F8D" w:rsidRDefault="00573F8D" w:rsidP="00196F42">
      <w:pPr>
        <w:jc w:val="center"/>
        <w:rPr>
          <w:bCs/>
          <w:szCs w:val="28"/>
        </w:rPr>
      </w:pPr>
    </w:p>
    <w:p w:rsidR="00573F8D" w:rsidRDefault="00573F8D" w:rsidP="00196F42">
      <w:pPr>
        <w:jc w:val="center"/>
        <w:rPr>
          <w:bCs/>
          <w:szCs w:val="28"/>
        </w:rPr>
      </w:pPr>
    </w:p>
    <w:p w:rsidR="00573F8D" w:rsidRDefault="00573F8D" w:rsidP="00196F42">
      <w:pPr>
        <w:jc w:val="center"/>
        <w:rPr>
          <w:bCs/>
          <w:szCs w:val="28"/>
        </w:rPr>
      </w:pPr>
    </w:p>
    <w:p w:rsidR="00DD0440" w:rsidRDefault="00DD0440" w:rsidP="00196F42">
      <w:pPr>
        <w:jc w:val="center"/>
        <w:rPr>
          <w:bCs/>
          <w:szCs w:val="28"/>
        </w:rPr>
      </w:pPr>
    </w:p>
    <w:p w:rsidR="00DD0440" w:rsidRDefault="00DD0440" w:rsidP="00196F42">
      <w:pPr>
        <w:jc w:val="center"/>
        <w:rPr>
          <w:bCs/>
          <w:szCs w:val="28"/>
        </w:rPr>
      </w:pPr>
    </w:p>
    <w:p w:rsidR="00573F8D" w:rsidRDefault="00573F8D" w:rsidP="00196F42">
      <w:pPr>
        <w:jc w:val="center"/>
        <w:rPr>
          <w:bCs/>
          <w:szCs w:val="28"/>
        </w:rPr>
      </w:pPr>
    </w:p>
    <w:p w:rsidR="00573F8D" w:rsidRDefault="00573F8D" w:rsidP="00196F42">
      <w:pPr>
        <w:jc w:val="center"/>
        <w:rPr>
          <w:bCs/>
          <w:szCs w:val="28"/>
        </w:rPr>
      </w:pPr>
    </w:p>
    <w:p w:rsidR="00196F42" w:rsidRDefault="00196F42" w:rsidP="00196F42">
      <w:pPr>
        <w:jc w:val="center"/>
        <w:rPr>
          <w:bCs/>
          <w:szCs w:val="28"/>
        </w:rPr>
      </w:pPr>
      <w:r>
        <w:rPr>
          <w:bCs/>
          <w:szCs w:val="28"/>
        </w:rPr>
        <w:t>г. Астрахань -2010</w:t>
      </w:r>
    </w:p>
    <w:p w:rsidR="00196F42" w:rsidRDefault="00196F42" w:rsidP="00633D10">
      <w:pPr>
        <w:jc w:val="both"/>
        <w:rPr>
          <w:bCs/>
          <w:szCs w:val="28"/>
        </w:rPr>
      </w:pPr>
    </w:p>
    <w:p w:rsidR="00196F42" w:rsidRPr="00633D10" w:rsidRDefault="00196F42" w:rsidP="00633D10">
      <w:pPr>
        <w:jc w:val="both"/>
        <w:rPr>
          <w:bCs/>
          <w:szCs w:val="28"/>
        </w:rPr>
      </w:pPr>
    </w:p>
    <w:p w:rsidR="00413FFD" w:rsidRDefault="00413FFD" w:rsidP="00FB133F">
      <w:pPr>
        <w:jc w:val="center"/>
        <w:rPr>
          <w:b/>
          <w:szCs w:val="28"/>
        </w:rPr>
      </w:pPr>
      <w:r w:rsidRPr="008323E5">
        <w:rPr>
          <w:b/>
          <w:szCs w:val="28"/>
        </w:rPr>
        <w:lastRenderedPageBreak/>
        <w:t>СОДЕРЖАНИЕ</w:t>
      </w:r>
    </w:p>
    <w:p w:rsidR="00413FFD" w:rsidRPr="008323E5" w:rsidRDefault="00413FFD" w:rsidP="00FB133F">
      <w:pPr>
        <w:jc w:val="both"/>
        <w:rPr>
          <w:szCs w:val="28"/>
        </w:rPr>
      </w:pPr>
      <w:r>
        <w:rPr>
          <w:szCs w:val="28"/>
        </w:rPr>
        <w:t xml:space="preserve"> </w:t>
      </w:r>
    </w:p>
    <w:tbl>
      <w:tblPr>
        <w:tblW w:w="10080" w:type="dxa"/>
        <w:tblInd w:w="108" w:type="dxa"/>
        <w:tblLook w:val="01E0" w:firstRow="1" w:lastRow="1" w:firstColumn="1" w:lastColumn="1" w:noHBand="0" w:noVBand="0"/>
      </w:tblPr>
      <w:tblGrid>
        <w:gridCol w:w="426"/>
        <w:gridCol w:w="9137"/>
        <w:gridCol w:w="517"/>
      </w:tblGrid>
      <w:tr w:rsidR="00413FFD" w:rsidRPr="00821359">
        <w:tc>
          <w:tcPr>
            <w:tcW w:w="426" w:type="dxa"/>
          </w:tcPr>
          <w:p w:rsidR="00413FFD" w:rsidRPr="00821359" w:rsidRDefault="00413FFD" w:rsidP="00821359">
            <w:pPr>
              <w:jc w:val="both"/>
              <w:rPr>
                <w:b/>
                <w:bCs/>
                <w:szCs w:val="28"/>
              </w:rPr>
            </w:pPr>
            <w:r w:rsidRPr="00821359">
              <w:rPr>
                <w:b/>
                <w:bCs/>
                <w:szCs w:val="28"/>
              </w:rPr>
              <w:t>1.</w:t>
            </w:r>
          </w:p>
          <w:p w:rsidR="00413FFD" w:rsidRPr="00821359" w:rsidRDefault="00413FFD" w:rsidP="00821359">
            <w:pPr>
              <w:jc w:val="both"/>
              <w:rPr>
                <w:b/>
                <w:bCs/>
                <w:szCs w:val="28"/>
              </w:rPr>
            </w:pPr>
          </w:p>
        </w:tc>
        <w:tc>
          <w:tcPr>
            <w:tcW w:w="9114" w:type="dxa"/>
          </w:tcPr>
          <w:p w:rsidR="00413FFD" w:rsidRPr="00821359" w:rsidRDefault="00413FFD" w:rsidP="00573F8D">
            <w:pPr>
              <w:rPr>
                <w:b/>
                <w:bCs/>
                <w:szCs w:val="28"/>
              </w:rPr>
            </w:pPr>
            <w:r w:rsidRPr="00821359">
              <w:rPr>
                <w:b/>
                <w:bCs/>
                <w:szCs w:val="28"/>
              </w:rPr>
              <w:t>Введение</w:t>
            </w:r>
            <w:r w:rsidR="00573F8D" w:rsidRPr="00821359">
              <w:rPr>
                <w:b/>
                <w:bCs/>
                <w:szCs w:val="28"/>
              </w:rPr>
              <w:t>………………………………………………………………………3</w:t>
            </w:r>
          </w:p>
        </w:tc>
        <w:tc>
          <w:tcPr>
            <w:tcW w:w="540" w:type="dxa"/>
          </w:tcPr>
          <w:p w:rsidR="00413FFD" w:rsidRPr="00821359" w:rsidRDefault="00573F8D" w:rsidP="00821359">
            <w:pPr>
              <w:jc w:val="both"/>
              <w:rPr>
                <w:szCs w:val="28"/>
              </w:rPr>
            </w:pPr>
            <w:r w:rsidRPr="00821359">
              <w:rPr>
                <w:szCs w:val="28"/>
              </w:rPr>
              <w:t xml:space="preserve"> </w:t>
            </w:r>
          </w:p>
        </w:tc>
      </w:tr>
      <w:tr w:rsidR="00413FFD" w:rsidRPr="00821359">
        <w:tc>
          <w:tcPr>
            <w:tcW w:w="426" w:type="dxa"/>
          </w:tcPr>
          <w:p w:rsidR="00413FFD" w:rsidRPr="00821359" w:rsidRDefault="00413FFD" w:rsidP="00821359">
            <w:pPr>
              <w:jc w:val="both"/>
              <w:rPr>
                <w:b/>
                <w:bCs/>
                <w:szCs w:val="28"/>
              </w:rPr>
            </w:pPr>
            <w:r w:rsidRPr="00821359">
              <w:rPr>
                <w:b/>
                <w:bCs/>
                <w:szCs w:val="28"/>
              </w:rPr>
              <w:t>2.</w:t>
            </w:r>
          </w:p>
          <w:p w:rsidR="00413FFD" w:rsidRPr="00821359" w:rsidRDefault="00413FFD" w:rsidP="00821359">
            <w:pPr>
              <w:jc w:val="both"/>
              <w:rPr>
                <w:b/>
                <w:bCs/>
                <w:szCs w:val="28"/>
              </w:rPr>
            </w:pPr>
          </w:p>
        </w:tc>
        <w:tc>
          <w:tcPr>
            <w:tcW w:w="9114" w:type="dxa"/>
          </w:tcPr>
          <w:p w:rsidR="00413FFD" w:rsidRPr="00821359" w:rsidRDefault="00DF002D" w:rsidP="00821359">
            <w:pPr>
              <w:jc w:val="both"/>
              <w:rPr>
                <w:b/>
                <w:bCs/>
                <w:szCs w:val="28"/>
              </w:rPr>
            </w:pPr>
            <w:r w:rsidRPr="00821359">
              <w:rPr>
                <w:b/>
                <w:bCs/>
                <w:szCs w:val="28"/>
              </w:rPr>
              <w:t>Требования нормативных документов к разработке декларации пожарной безопасности</w:t>
            </w:r>
            <w:r w:rsidR="00573F8D" w:rsidRPr="00821359">
              <w:rPr>
                <w:b/>
                <w:bCs/>
                <w:szCs w:val="28"/>
              </w:rPr>
              <w:t>……………………………………………………..4</w:t>
            </w:r>
          </w:p>
          <w:p w:rsidR="00DF002D" w:rsidRPr="00821359" w:rsidRDefault="00DF002D" w:rsidP="00821359">
            <w:pPr>
              <w:jc w:val="both"/>
              <w:rPr>
                <w:b/>
                <w:bCs/>
                <w:szCs w:val="28"/>
              </w:rPr>
            </w:pPr>
          </w:p>
        </w:tc>
        <w:tc>
          <w:tcPr>
            <w:tcW w:w="540" w:type="dxa"/>
          </w:tcPr>
          <w:p w:rsidR="00413FFD" w:rsidRPr="00821359" w:rsidRDefault="00573F8D" w:rsidP="00821359">
            <w:pPr>
              <w:jc w:val="both"/>
              <w:rPr>
                <w:szCs w:val="28"/>
              </w:rPr>
            </w:pPr>
            <w:r w:rsidRPr="00821359">
              <w:rPr>
                <w:szCs w:val="28"/>
              </w:rPr>
              <w:t xml:space="preserve"> </w:t>
            </w:r>
          </w:p>
        </w:tc>
      </w:tr>
      <w:tr w:rsidR="00413FFD" w:rsidRPr="00821359">
        <w:tc>
          <w:tcPr>
            <w:tcW w:w="426" w:type="dxa"/>
          </w:tcPr>
          <w:p w:rsidR="00413FFD" w:rsidRPr="00821359" w:rsidRDefault="00413FFD" w:rsidP="00821359">
            <w:pPr>
              <w:jc w:val="both"/>
              <w:rPr>
                <w:b/>
                <w:bCs/>
                <w:szCs w:val="28"/>
              </w:rPr>
            </w:pPr>
            <w:r w:rsidRPr="00821359">
              <w:rPr>
                <w:b/>
                <w:bCs/>
                <w:szCs w:val="28"/>
              </w:rPr>
              <w:t>3.</w:t>
            </w:r>
          </w:p>
          <w:p w:rsidR="00413FFD" w:rsidRPr="00821359" w:rsidRDefault="00413FFD" w:rsidP="00821359">
            <w:pPr>
              <w:jc w:val="both"/>
              <w:rPr>
                <w:b/>
                <w:bCs/>
                <w:szCs w:val="28"/>
              </w:rPr>
            </w:pPr>
          </w:p>
        </w:tc>
        <w:tc>
          <w:tcPr>
            <w:tcW w:w="9114" w:type="dxa"/>
          </w:tcPr>
          <w:p w:rsidR="00413FFD" w:rsidRPr="00821359" w:rsidRDefault="00DF002D" w:rsidP="00FB133F">
            <w:pPr>
              <w:rPr>
                <w:b/>
                <w:bCs/>
                <w:szCs w:val="28"/>
              </w:rPr>
            </w:pPr>
            <w:r w:rsidRPr="00821359">
              <w:rPr>
                <w:b/>
                <w:bCs/>
                <w:szCs w:val="28"/>
              </w:rPr>
              <w:t>Оценка пожарного риска</w:t>
            </w:r>
            <w:r w:rsidR="00573F8D" w:rsidRPr="00821359">
              <w:rPr>
                <w:b/>
                <w:bCs/>
                <w:szCs w:val="28"/>
              </w:rPr>
              <w:t>…………………………………………………...6</w:t>
            </w:r>
          </w:p>
        </w:tc>
        <w:tc>
          <w:tcPr>
            <w:tcW w:w="540" w:type="dxa"/>
          </w:tcPr>
          <w:p w:rsidR="00413FFD" w:rsidRPr="00821359" w:rsidRDefault="00573F8D" w:rsidP="00821359">
            <w:pPr>
              <w:jc w:val="both"/>
              <w:rPr>
                <w:szCs w:val="28"/>
              </w:rPr>
            </w:pPr>
            <w:r w:rsidRPr="00821359">
              <w:rPr>
                <w:szCs w:val="28"/>
              </w:rPr>
              <w:t xml:space="preserve"> </w:t>
            </w:r>
          </w:p>
        </w:tc>
      </w:tr>
      <w:tr w:rsidR="00413FFD" w:rsidRPr="00821359">
        <w:tc>
          <w:tcPr>
            <w:tcW w:w="426" w:type="dxa"/>
          </w:tcPr>
          <w:p w:rsidR="00413FFD" w:rsidRPr="00821359" w:rsidRDefault="00413FFD" w:rsidP="00821359">
            <w:pPr>
              <w:jc w:val="both"/>
              <w:rPr>
                <w:b/>
                <w:bCs/>
                <w:szCs w:val="28"/>
              </w:rPr>
            </w:pPr>
            <w:r w:rsidRPr="00821359">
              <w:rPr>
                <w:b/>
                <w:bCs/>
                <w:szCs w:val="28"/>
              </w:rPr>
              <w:t>4.</w:t>
            </w:r>
          </w:p>
          <w:p w:rsidR="00413FFD" w:rsidRPr="00821359" w:rsidRDefault="00413FFD" w:rsidP="00821359">
            <w:pPr>
              <w:jc w:val="both"/>
              <w:rPr>
                <w:b/>
                <w:bCs/>
                <w:szCs w:val="28"/>
              </w:rPr>
            </w:pPr>
          </w:p>
        </w:tc>
        <w:tc>
          <w:tcPr>
            <w:tcW w:w="9114" w:type="dxa"/>
          </w:tcPr>
          <w:p w:rsidR="00FB5019" w:rsidRPr="00821359" w:rsidRDefault="00FB5019" w:rsidP="00FB133F">
            <w:pPr>
              <w:rPr>
                <w:b/>
                <w:bCs/>
              </w:rPr>
            </w:pPr>
            <w:r w:rsidRPr="00821359">
              <w:rPr>
                <w:b/>
                <w:bCs/>
              </w:rPr>
              <w:t>Порядок разработки Декларации пожарной безопасности</w:t>
            </w:r>
            <w:r w:rsidR="00573F8D" w:rsidRPr="00821359">
              <w:rPr>
                <w:b/>
                <w:bCs/>
              </w:rPr>
              <w:t>……………9</w:t>
            </w:r>
          </w:p>
          <w:p w:rsidR="00413FFD" w:rsidRPr="00821359" w:rsidRDefault="00413FFD" w:rsidP="00FB133F">
            <w:pPr>
              <w:rPr>
                <w:b/>
                <w:bCs/>
                <w:szCs w:val="28"/>
              </w:rPr>
            </w:pPr>
          </w:p>
        </w:tc>
        <w:tc>
          <w:tcPr>
            <w:tcW w:w="540" w:type="dxa"/>
          </w:tcPr>
          <w:p w:rsidR="00413FFD" w:rsidRPr="00821359" w:rsidRDefault="00573F8D" w:rsidP="00821359">
            <w:pPr>
              <w:jc w:val="both"/>
              <w:rPr>
                <w:szCs w:val="28"/>
              </w:rPr>
            </w:pPr>
            <w:r w:rsidRPr="00821359">
              <w:rPr>
                <w:szCs w:val="28"/>
              </w:rPr>
              <w:t xml:space="preserve"> </w:t>
            </w:r>
          </w:p>
        </w:tc>
      </w:tr>
      <w:tr w:rsidR="00413FFD" w:rsidRPr="00821359">
        <w:tc>
          <w:tcPr>
            <w:tcW w:w="426" w:type="dxa"/>
          </w:tcPr>
          <w:p w:rsidR="00413FFD" w:rsidRPr="00821359" w:rsidRDefault="00413FFD" w:rsidP="00821359">
            <w:pPr>
              <w:jc w:val="both"/>
              <w:rPr>
                <w:b/>
                <w:bCs/>
                <w:szCs w:val="28"/>
              </w:rPr>
            </w:pPr>
            <w:r w:rsidRPr="00821359">
              <w:rPr>
                <w:b/>
                <w:bCs/>
                <w:szCs w:val="28"/>
              </w:rPr>
              <w:t>5.</w:t>
            </w:r>
          </w:p>
          <w:p w:rsidR="00413FFD" w:rsidRPr="00821359" w:rsidRDefault="00413FFD" w:rsidP="00821359">
            <w:pPr>
              <w:jc w:val="both"/>
              <w:rPr>
                <w:b/>
                <w:bCs/>
                <w:szCs w:val="28"/>
              </w:rPr>
            </w:pPr>
          </w:p>
        </w:tc>
        <w:tc>
          <w:tcPr>
            <w:tcW w:w="9114" w:type="dxa"/>
          </w:tcPr>
          <w:p w:rsidR="00413FFD" w:rsidRPr="00821359" w:rsidRDefault="00FB5019" w:rsidP="00FB133F">
            <w:pPr>
              <w:rPr>
                <w:b/>
                <w:bCs/>
                <w:szCs w:val="28"/>
              </w:rPr>
            </w:pPr>
            <w:r w:rsidRPr="00821359">
              <w:rPr>
                <w:b/>
                <w:bCs/>
                <w:szCs w:val="28"/>
              </w:rPr>
              <w:t>Литература</w:t>
            </w:r>
            <w:r w:rsidR="00573F8D" w:rsidRPr="00821359">
              <w:rPr>
                <w:b/>
                <w:bCs/>
                <w:szCs w:val="28"/>
              </w:rPr>
              <w:t>…………………………………………………………………..15</w:t>
            </w:r>
          </w:p>
        </w:tc>
        <w:tc>
          <w:tcPr>
            <w:tcW w:w="540" w:type="dxa"/>
          </w:tcPr>
          <w:p w:rsidR="00413FFD" w:rsidRPr="00821359" w:rsidRDefault="00573F8D" w:rsidP="00821359">
            <w:pPr>
              <w:jc w:val="both"/>
              <w:rPr>
                <w:szCs w:val="28"/>
              </w:rPr>
            </w:pPr>
            <w:r w:rsidRPr="00821359">
              <w:rPr>
                <w:szCs w:val="28"/>
              </w:rPr>
              <w:t xml:space="preserve"> </w:t>
            </w:r>
          </w:p>
        </w:tc>
      </w:tr>
      <w:tr w:rsidR="00413FFD" w:rsidRPr="00821359">
        <w:tc>
          <w:tcPr>
            <w:tcW w:w="426" w:type="dxa"/>
          </w:tcPr>
          <w:p w:rsidR="00413FFD" w:rsidRPr="00821359" w:rsidRDefault="00D638CE" w:rsidP="00821359">
            <w:pPr>
              <w:jc w:val="both"/>
              <w:rPr>
                <w:szCs w:val="28"/>
              </w:rPr>
            </w:pPr>
            <w:r w:rsidRPr="00821359">
              <w:rPr>
                <w:szCs w:val="28"/>
              </w:rPr>
              <w:t xml:space="preserve"> </w:t>
            </w:r>
          </w:p>
          <w:p w:rsidR="00413FFD" w:rsidRPr="00821359" w:rsidRDefault="00413FFD" w:rsidP="00821359">
            <w:pPr>
              <w:jc w:val="both"/>
              <w:rPr>
                <w:szCs w:val="28"/>
              </w:rPr>
            </w:pPr>
          </w:p>
        </w:tc>
        <w:tc>
          <w:tcPr>
            <w:tcW w:w="9114" w:type="dxa"/>
          </w:tcPr>
          <w:p w:rsidR="00413FFD" w:rsidRPr="00821359" w:rsidRDefault="00573F8D" w:rsidP="00821359">
            <w:pPr>
              <w:jc w:val="both"/>
              <w:rPr>
                <w:szCs w:val="28"/>
              </w:rPr>
            </w:pPr>
            <w:r w:rsidRPr="00821359">
              <w:rPr>
                <w:i/>
                <w:szCs w:val="28"/>
              </w:rPr>
              <w:t xml:space="preserve"> </w:t>
            </w:r>
          </w:p>
          <w:p w:rsidR="00A61861" w:rsidRPr="00821359" w:rsidRDefault="00A61861" w:rsidP="00821359">
            <w:pPr>
              <w:jc w:val="both"/>
              <w:rPr>
                <w:szCs w:val="28"/>
              </w:rPr>
            </w:pPr>
          </w:p>
        </w:tc>
        <w:tc>
          <w:tcPr>
            <w:tcW w:w="540" w:type="dxa"/>
          </w:tcPr>
          <w:p w:rsidR="00413FFD" w:rsidRPr="00821359" w:rsidRDefault="00413FFD" w:rsidP="00821359">
            <w:pPr>
              <w:jc w:val="both"/>
              <w:rPr>
                <w:szCs w:val="28"/>
              </w:rPr>
            </w:pPr>
          </w:p>
        </w:tc>
      </w:tr>
      <w:tr w:rsidR="00FB5019" w:rsidRPr="00821359">
        <w:tc>
          <w:tcPr>
            <w:tcW w:w="426" w:type="dxa"/>
          </w:tcPr>
          <w:p w:rsidR="00FB5019" w:rsidRPr="00821359" w:rsidRDefault="00D638CE" w:rsidP="00821359">
            <w:pPr>
              <w:jc w:val="both"/>
              <w:rPr>
                <w:szCs w:val="28"/>
              </w:rPr>
            </w:pPr>
            <w:r w:rsidRPr="00821359">
              <w:rPr>
                <w:szCs w:val="28"/>
              </w:rPr>
              <w:t xml:space="preserve"> </w:t>
            </w:r>
          </w:p>
        </w:tc>
        <w:tc>
          <w:tcPr>
            <w:tcW w:w="9114" w:type="dxa"/>
          </w:tcPr>
          <w:p w:rsidR="00FB5019" w:rsidRPr="00821359" w:rsidRDefault="00573F8D" w:rsidP="00821359">
            <w:pPr>
              <w:contextualSpacing/>
              <w:jc w:val="both"/>
              <w:rPr>
                <w:b/>
                <w:bCs/>
                <w:szCs w:val="28"/>
              </w:rPr>
            </w:pPr>
            <w:r w:rsidRPr="00821359">
              <w:rPr>
                <w:i/>
                <w:szCs w:val="28"/>
              </w:rPr>
              <w:t xml:space="preserve"> </w:t>
            </w:r>
          </w:p>
          <w:p w:rsidR="00A61861" w:rsidRPr="00821359" w:rsidRDefault="00A61861" w:rsidP="00821359">
            <w:pPr>
              <w:contextualSpacing/>
              <w:jc w:val="both"/>
              <w:rPr>
                <w:szCs w:val="28"/>
              </w:rPr>
            </w:pPr>
          </w:p>
        </w:tc>
        <w:tc>
          <w:tcPr>
            <w:tcW w:w="540" w:type="dxa"/>
          </w:tcPr>
          <w:p w:rsidR="00FB5019" w:rsidRPr="00821359" w:rsidRDefault="00573F8D" w:rsidP="00821359">
            <w:pPr>
              <w:jc w:val="both"/>
              <w:rPr>
                <w:szCs w:val="28"/>
              </w:rPr>
            </w:pPr>
            <w:r w:rsidRPr="00821359">
              <w:rPr>
                <w:szCs w:val="28"/>
              </w:rPr>
              <w:t xml:space="preserve"> </w:t>
            </w:r>
          </w:p>
        </w:tc>
      </w:tr>
      <w:tr w:rsidR="00FB5019" w:rsidRPr="00821359">
        <w:tc>
          <w:tcPr>
            <w:tcW w:w="426" w:type="dxa"/>
          </w:tcPr>
          <w:p w:rsidR="00FB5019" w:rsidRPr="00821359" w:rsidRDefault="00FB5019" w:rsidP="00821359">
            <w:pPr>
              <w:jc w:val="both"/>
              <w:rPr>
                <w:szCs w:val="28"/>
              </w:rPr>
            </w:pPr>
          </w:p>
        </w:tc>
        <w:tc>
          <w:tcPr>
            <w:tcW w:w="9114" w:type="dxa"/>
          </w:tcPr>
          <w:p w:rsidR="00A61861" w:rsidRPr="00821359" w:rsidRDefault="00A61861" w:rsidP="00821359">
            <w:pPr>
              <w:contextualSpacing/>
              <w:jc w:val="both"/>
              <w:rPr>
                <w:szCs w:val="28"/>
              </w:rPr>
            </w:pPr>
          </w:p>
        </w:tc>
        <w:tc>
          <w:tcPr>
            <w:tcW w:w="540" w:type="dxa"/>
          </w:tcPr>
          <w:p w:rsidR="00FB5019" w:rsidRPr="00821359" w:rsidRDefault="00573F8D" w:rsidP="00821359">
            <w:pPr>
              <w:jc w:val="both"/>
              <w:rPr>
                <w:szCs w:val="28"/>
              </w:rPr>
            </w:pPr>
            <w:r w:rsidRPr="00821359">
              <w:rPr>
                <w:szCs w:val="28"/>
              </w:rPr>
              <w:t xml:space="preserve"> </w:t>
            </w:r>
          </w:p>
        </w:tc>
      </w:tr>
      <w:tr w:rsidR="00D638CE" w:rsidRPr="00821359">
        <w:tc>
          <w:tcPr>
            <w:tcW w:w="426" w:type="dxa"/>
          </w:tcPr>
          <w:p w:rsidR="00D638CE" w:rsidRPr="00821359" w:rsidRDefault="00D638CE" w:rsidP="00821359">
            <w:pPr>
              <w:jc w:val="both"/>
              <w:rPr>
                <w:szCs w:val="28"/>
              </w:rPr>
            </w:pPr>
          </w:p>
        </w:tc>
        <w:tc>
          <w:tcPr>
            <w:tcW w:w="9114" w:type="dxa"/>
          </w:tcPr>
          <w:p w:rsidR="00A61861" w:rsidRPr="00821359" w:rsidRDefault="00A61861" w:rsidP="00821359">
            <w:pPr>
              <w:ind w:left="187" w:firstLine="708"/>
              <w:contextualSpacing/>
              <w:jc w:val="both"/>
              <w:rPr>
                <w:szCs w:val="28"/>
              </w:rPr>
            </w:pPr>
          </w:p>
        </w:tc>
        <w:tc>
          <w:tcPr>
            <w:tcW w:w="540" w:type="dxa"/>
          </w:tcPr>
          <w:p w:rsidR="00D638CE" w:rsidRPr="00821359" w:rsidRDefault="00D638CE" w:rsidP="00821359">
            <w:pPr>
              <w:jc w:val="both"/>
              <w:rPr>
                <w:szCs w:val="28"/>
              </w:rPr>
            </w:pPr>
          </w:p>
        </w:tc>
      </w:tr>
      <w:tr w:rsidR="00573F8D" w:rsidRPr="00821359">
        <w:tc>
          <w:tcPr>
            <w:tcW w:w="426" w:type="dxa"/>
          </w:tcPr>
          <w:p w:rsidR="00573F8D" w:rsidRPr="00821359" w:rsidRDefault="00573F8D" w:rsidP="00821359">
            <w:pPr>
              <w:jc w:val="both"/>
              <w:rPr>
                <w:szCs w:val="28"/>
              </w:rPr>
            </w:pPr>
          </w:p>
        </w:tc>
        <w:tc>
          <w:tcPr>
            <w:tcW w:w="9114" w:type="dxa"/>
          </w:tcPr>
          <w:p w:rsidR="00573F8D" w:rsidRPr="00821359" w:rsidRDefault="00573F8D" w:rsidP="00821359">
            <w:pPr>
              <w:ind w:left="547"/>
              <w:contextualSpacing/>
              <w:jc w:val="both"/>
              <w:rPr>
                <w:szCs w:val="28"/>
              </w:rPr>
            </w:pPr>
            <w:r w:rsidRPr="00821359">
              <w:rPr>
                <w:szCs w:val="28"/>
              </w:rPr>
              <w:t xml:space="preserve"> </w:t>
            </w:r>
          </w:p>
          <w:p w:rsidR="00573F8D" w:rsidRPr="00821359" w:rsidRDefault="00573F8D" w:rsidP="00821359">
            <w:pPr>
              <w:ind w:left="187"/>
              <w:contextualSpacing/>
              <w:jc w:val="both"/>
              <w:rPr>
                <w:szCs w:val="28"/>
              </w:rPr>
            </w:pPr>
          </w:p>
        </w:tc>
        <w:tc>
          <w:tcPr>
            <w:tcW w:w="540" w:type="dxa"/>
          </w:tcPr>
          <w:p w:rsidR="00573F8D" w:rsidRPr="00821359" w:rsidRDefault="00573F8D" w:rsidP="00821359">
            <w:pPr>
              <w:jc w:val="both"/>
              <w:rPr>
                <w:szCs w:val="28"/>
              </w:rPr>
            </w:pPr>
            <w:r w:rsidRPr="00821359">
              <w:rPr>
                <w:szCs w:val="28"/>
              </w:rPr>
              <w:t xml:space="preserve"> </w:t>
            </w:r>
          </w:p>
        </w:tc>
      </w:tr>
      <w:tr w:rsidR="00573F8D" w:rsidRPr="00821359">
        <w:tc>
          <w:tcPr>
            <w:tcW w:w="426" w:type="dxa"/>
          </w:tcPr>
          <w:p w:rsidR="00573F8D" w:rsidRPr="00821359" w:rsidRDefault="00573F8D" w:rsidP="00821359">
            <w:pPr>
              <w:jc w:val="both"/>
              <w:rPr>
                <w:szCs w:val="28"/>
              </w:rPr>
            </w:pPr>
          </w:p>
        </w:tc>
        <w:tc>
          <w:tcPr>
            <w:tcW w:w="9114" w:type="dxa"/>
          </w:tcPr>
          <w:p w:rsidR="00573F8D" w:rsidRPr="00821359" w:rsidRDefault="00573F8D" w:rsidP="00821359">
            <w:pPr>
              <w:contextualSpacing/>
              <w:jc w:val="both"/>
              <w:rPr>
                <w:szCs w:val="28"/>
              </w:rPr>
            </w:pPr>
          </w:p>
          <w:p w:rsidR="00573F8D" w:rsidRPr="00821359" w:rsidRDefault="00573F8D" w:rsidP="00821359">
            <w:pPr>
              <w:ind w:left="187"/>
              <w:contextualSpacing/>
              <w:jc w:val="both"/>
              <w:rPr>
                <w:szCs w:val="28"/>
              </w:rPr>
            </w:pPr>
          </w:p>
        </w:tc>
        <w:tc>
          <w:tcPr>
            <w:tcW w:w="540" w:type="dxa"/>
          </w:tcPr>
          <w:p w:rsidR="00573F8D" w:rsidRPr="00821359" w:rsidRDefault="00573F8D" w:rsidP="00821359">
            <w:pPr>
              <w:jc w:val="both"/>
              <w:rPr>
                <w:szCs w:val="28"/>
              </w:rPr>
            </w:pPr>
            <w:r w:rsidRPr="00821359">
              <w:rPr>
                <w:szCs w:val="28"/>
              </w:rPr>
              <w:t xml:space="preserve"> </w:t>
            </w:r>
          </w:p>
        </w:tc>
      </w:tr>
      <w:tr w:rsidR="00573F8D" w:rsidRPr="00821359">
        <w:tc>
          <w:tcPr>
            <w:tcW w:w="426" w:type="dxa"/>
          </w:tcPr>
          <w:p w:rsidR="00573F8D" w:rsidRPr="00821359" w:rsidRDefault="00573F8D" w:rsidP="00821359">
            <w:pPr>
              <w:jc w:val="both"/>
              <w:rPr>
                <w:szCs w:val="28"/>
              </w:rPr>
            </w:pPr>
          </w:p>
        </w:tc>
        <w:tc>
          <w:tcPr>
            <w:tcW w:w="9114" w:type="dxa"/>
          </w:tcPr>
          <w:p w:rsidR="00573F8D" w:rsidRPr="00821359" w:rsidRDefault="00573F8D" w:rsidP="00821359">
            <w:pPr>
              <w:ind w:left="547"/>
              <w:jc w:val="both"/>
              <w:rPr>
                <w:szCs w:val="28"/>
              </w:rPr>
            </w:pPr>
            <w:r w:rsidRPr="00821359">
              <w:rPr>
                <w:szCs w:val="28"/>
              </w:rPr>
              <w:t xml:space="preserve"> </w:t>
            </w:r>
          </w:p>
          <w:p w:rsidR="00573F8D" w:rsidRPr="00821359" w:rsidRDefault="00573F8D" w:rsidP="00821359">
            <w:pPr>
              <w:ind w:left="187"/>
              <w:jc w:val="both"/>
              <w:rPr>
                <w:szCs w:val="28"/>
              </w:rPr>
            </w:pPr>
          </w:p>
        </w:tc>
        <w:tc>
          <w:tcPr>
            <w:tcW w:w="540" w:type="dxa"/>
          </w:tcPr>
          <w:p w:rsidR="00573F8D" w:rsidRPr="00821359" w:rsidRDefault="00573F8D" w:rsidP="00821359">
            <w:pPr>
              <w:jc w:val="both"/>
              <w:rPr>
                <w:szCs w:val="28"/>
              </w:rPr>
            </w:pPr>
            <w:r w:rsidRPr="00821359">
              <w:rPr>
                <w:szCs w:val="28"/>
              </w:rPr>
              <w:t xml:space="preserve"> </w:t>
            </w:r>
          </w:p>
        </w:tc>
      </w:tr>
      <w:tr w:rsidR="00573F8D" w:rsidRPr="00821359">
        <w:tc>
          <w:tcPr>
            <w:tcW w:w="426" w:type="dxa"/>
          </w:tcPr>
          <w:p w:rsidR="00573F8D" w:rsidRPr="00821359" w:rsidRDefault="00573F8D" w:rsidP="00821359">
            <w:pPr>
              <w:jc w:val="both"/>
              <w:rPr>
                <w:szCs w:val="28"/>
              </w:rPr>
            </w:pPr>
          </w:p>
        </w:tc>
        <w:tc>
          <w:tcPr>
            <w:tcW w:w="9114" w:type="dxa"/>
          </w:tcPr>
          <w:p w:rsidR="00573F8D" w:rsidRPr="00821359" w:rsidRDefault="00573F8D" w:rsidP="00821359">
            <w:pPr>
              <w:ind w:left="547"/>
              <w:jc w:val="both"/>
              <w:rPr>
                <w:szCs w:val="28"/>
                <w:u w:val="single"/>
              </w:rPr>
            </w:pPr>
            <w:r w:rsidRPr="00821359">
              <w:rPr>
                <w:szCs w:val="28"/>
              </w:rPr>
              <w:t xml:space="preserve"> </w:t>
            </w:r>
          </w:p>
          <w:p w:rsidR="00573F8D" w:rsidRPr="00821359" w:rsidRDefault="00573F8D" w:rsidP="00821359">
            <w:pPr>
              <w:tabs>
                <w:tab w:val="num" w:pos="547"/>
              </w:tabs>
              <w:ind w:left="547" w:hanging="360"/>
              <w:contextualSpacing/>
              <w:jc w:val="both"/>
              <w:rPr>
                <w:i/>
                <w:szCs w:val="28"/>
              </w:rPr>
            </w:pPr>
          </w:p>
        </w:tc>
        <w:tc>
          <w:tcPr>
            <w:tcW w:w="540" w:type="dxa"/>
          </w:tcPr>
          <w:p w:rsidR="00573F8D" w:rsidRPr="00821359" w:rsidRDefault="00573F8D" w:rsidP="00821359">
            <w:pPr>
              <w:jc w:val="both"/>
              <w:rPr>
                <w:szCs w:val="28"/>
              </w:rPr>
            </w:pPr>
            <w:r w:rsidRPr="00821359">
              <w:rPr>
                <w:szCs w:val="28"/>
              </w:rPr>
              <w:t xml:space="preserve"> </w:t>
            </w:r>
          </w:p>
        </w:tc>
      </w:tr>
      <w:tr w:rsidR="00573F8D" w:rsidRPr="00821359">
        <w:tc>
          <w:tcPr>
            <w:tcW w:w="426" w:type="dxa"/>
          </w:tcPr>
          <w:p w:rsidR="00573F8D" w:rsidRPr="00821359" w:rsidRDefault="00573F8D" w:rsidP="00821359">
            <w:pPr>
              <w:jc w:val="both"/>
              <w:rPr>
                <w:szCs w:val="28"/>
              </w:rPr>
            </w:pPr>
            <w:r w:rsidRPr="00821359">
              <w:rPr>
                <w:szCs w:val="28"/>
              </w:rPr>
              <w:t xml:space="preserve"> </w:t>
            </w:r>
          </w:p>
        </w:tc>
        <w:tc>
          <w:tcPr>
            <w:tcW w:w="9114" w:type="dxa"/>
          </w:tcPr>
          <w:p w:rsidR="00573F8D" w:rsidRPr="00821359" w:rsidRDefault="00573F8D" w:rsidP="00821359">
            <w:pPr>
              <w:jc w:val="both"/>
              <w:rPr>
                <w:szCs w:val="28"/>
              </w:rPr>
            </w:pPr>
            <w:r w:rsidRPr="00821359">
              <w:rPr>
                <w:i/>
                <w:szCs w:val="28"/>
              </w:rPr>
              <w:t xml:space="preserve"> </w:t>
            </w:r>
          </w:p>
        </w:tc>
        <w:tc>
          <w:tcPr>
            <w:tcW w:w="540" w:type="dxa"/>
          </w:tcPr>
          <w:p w:rsidR="00573F8D" w:rsidRPr="00821359" w:rsidRDefault="00573F8D" w:rsidP="00821359">
            <w:pPr>
              <w:jc w:val="both"/>
              <w:rPr>
                <w:szCs w:val="28"/>
              </w:rPr>
            </w:pPr>
            <w:r w:rsidRPr="00821359">
              <w:rPr>
                <w:szCs w:val="28"/>
              </w:rPr>
              <w:t xml:space="preserve"> </w:t>
            </w:r>
          </w:p>
          <w:p w:rsidR="00573F8D" w:rsidRPr="00821359" w:rsidRDefault="00573F8D" w:rsidP="00821359">
            <w:pPr>
              <w:jc w:val="both"/>
              <w:rPr>
                <w:szCs w:val="28"/>
              </w:rPr>
            </w:pPr>
          </w:p>
          <w:p w:rsidR="00573F8D" w:rsidRPr="00821359" w:rsidRDefault="00573F8D" w:rsidP="00821359">
            <w:pPr>
              <w:jc w:val="both"/>
              <w:rPr>
                <w:szCs w:val="28"/>
              </w:rPr>
            </w:pPr>
          </w:p>
          <w:p w:rsidR="00573F8D" w:rsidRPr="00821359" w:rsidRDefault="00573F8D" w:rsidP="00821359">
            <w:pPr>
              <w:jc w:val="both"/>
              <w:rPr>
                <w:szCs w:val="28"/>
              </w:rPr>
            </w:pPr>
          </w:p>
          <w:p w:rsidR="00573F8D" w:rsidRPr="00821359" w:rsidRDefault="00573F8D" w:rsidP="00821359">
            <w:pPr>
              <w:jc w:val="both"/>
              <w:rPr>
                <w:szCs w:val="28"/>
              </w:rPr>
            </w:pPr>
          </w:p>
          <w:p w:rsidR="00573F8D" w:rsidRPr="00821359" w:rsidRDefault="00573F8D" w:rsidP="00821359">
            <w:pPr>
              <w:jc w:val="both"/>
              <w:rPr>
                <w:szCs w:val="28"/>
              </w:rPr>
            </w:pPr>
          </w:p>
          <w:p w:rsidR="00573F8D" w:rsidRPr="00821359" w:rsidRDefault="00573F8D" w:rsidP="00821359">
            <w:pPr>
              <w:jc w:val="both"/>
              <w:rPr>
                <w:szCs w:val="28"/>
              </w:rPr>
            </w:pPr>
          </w:p>
          <w:p w:rsidR="00573F8D" w:rsidRPr="00821359" w:rsidRDefault="00573F8D" w:rsidP="00821359">
            <w:pPr>
              <w:jc w:val="both"/>
              <w:rPr>
                <w:szCs w:val="28"/>
              </w:rPr>
            </w:pPr>
          </w:p>
          <w:p w:rsidR="00573F8D" w:rsidRPr="00821359" w:rsidRDefault="00573F8D" w:rsidP="00821359">
            <w:pPr>
              <w:jc w:val="both"/>
              <w:rPr>
                <w:szCs w:val="28"/>
              </w:rPr>
            </w:pPr>
          </w:p>
          <w:p w:rsidR="00573F8D" w:rsidRPr="00821359" w:rsidRDefault="00573F8D" w:rsidP="00821359">
            <w:pPr>
              <w:jc w:val="both"/>
              <w:rPr>
                <w:szCs w:val="28"/>
              </w:rPr>
            </w:pPr>
          </w:p>
          <w:p w:rsidR="00573F8D" w:rsidRPr="00821359" w:rsidRDefault="00573F8D" w:rsidP="00821359">
            <w:pPr>
              <w:jc w:val="both"/>
              <w:rPr>
                <w:szCs w:val="28"/>
              </w:rPr>
            </w:pPr>
          </w:p>
          <w:p w:rsidR="00573F8D" w:rsidRPr="00821359" w:rsidRDefault="00573F8D" w:rsidP="00821359">
            <w:pPr>
              <w:jc w:val="both"/>
              <w:rPr>
                <w:szCs w:val="28"/>
              </w:rPr>
            </w:pPr>
          </w:p>
          <w:p w:rsidR="00573F8D" w:rsidRPr="00821359" w:rsidRDefault="00573F8D" w:rsidP="00821359">
            <w:pPr>
              <w:jc w:val="both"/>
              <w:rPr>
                <w:szCs w:val="28"/>
              </w:rPr>
            </w:pPr>
          </w:p>
          <w:p w:rsidR="00573F8D" w:rsidRPr="00821359" w:rsidRDefault="00573F8D" w:rsidP="00821359">
            <w:pPr>
              <w:jc w:val="both"/>
              <w:rPr>
                <w:szCs w:val="28"/>
              </w:rPr>
            </w:pPr>
          </w:p>
          <w:p w:rsidR="00573F8D" w:rsidRPr="00821359" w:rsidRDefault="00573F8D" w:rsidP="00821359">
            <w:pPr>
              <w:jc w:val="both"/>
              <w:rPr>
                <w:szCs w:val="28"/>
              </w:rPr>
            </w:pPr>
          </w:p>
        </w:tc>
      </w:tr>
      <w:tr w:rsidR="00573F8D" w:rsidRPr="00821359">
        <w:tc>
          <w:tcPr>
            <w:tcW w:w="426" w:type="dxa"/>
          </w:tcPr>
          <w:p w:rsidR="00573F8D" w:rsidRPr="00821359" w:rsidRDefault="00573F8D" w:rsidP="00821359">
            <w:pPr>
              <w:jc w:val="both"/>
              <w:rPr>
                <w:szCs w:val="28"/>
              </w:rPr>
            </w:pPr>
          </w:p>
        </w:tc>
        <w:tc>
          <w:tcPr>
            <w:tcW w:w="9114" w:type="dxa"/>
          </w:tcPr>
          <w:p w:rsidR="00573F8D" w:rsidRPr="00821359" w:rsidRDefault="00573F8D" w:rsidP="00821359">
            <w:pPr>
              <w:jc w:val="both"/>
              <w:rPr>
                <w:szCs w:val="28"/>
              </w:rPr>
            </w:pPr>
          </w:p>
        </w:tc>
        <w:tc>
          <w:tcPr>
            <w:tcW w:w="540" w:type="dxa"/>
          </w:tcPr>
          <w:p w:rsidR="00573F8D" w:rsidRPr="00821359" w:rsidRDefault="00573F8D" w:rsidP="00821359">
            <w:pPr>
              <w:jc w:val="both"/>
              <w:rPr>
                <w:szCs w:val="28"/>
              </w:rPr>
            </w:pPr>
          </w:p>
        </w:tc>
      </w:tr>
    </w:tbl>
    <w:p w:rsidR="00BC1E43" w:rsidRDefault="00BC1E43" w:rsidP="00FB133F">
      <w:pPr>
        <w:jc w:val="center"/>
        <w:rPr>
          <w:b/>
          <w:szCs w:val="28"/>
        </w:rPr>
      </w:pPr>
    </w:p>
    <w:p w:rsidR="00BC1E43" w:rsidRDefault="00BC1E43" w:rsidP="00FB133F">
      <w:pPr>
        <w:jc w:val="center"/>
        <w:rPr>
          <w:b/>
          <w:szCs w:val="28"/>
        </w:rPr>
      </w:pPr>
    </w:p>
    <w:p w:rsidR="00336EA3" w:rsidRDefault="00336EA3" w:rsidP="00FB133F">
      <w:pPr>
        <w:jc w:val="center"/>
        <w:rPr>
          <w:b/>
          <w:szCs w:val="28"/>
        </w:rPr>
      </w:pPr>
    </w:p>
    <w:p w:rsidR="00336EA3" w:rsidRDefault="00336EA3" w:rsidP="00FB133F">
      <w:pPr>
        <w:jc w:val="center"/>
        <w:rPr>
          <w:b/>
          <w:szCs w:val="28"/>
        </w:rPr>
      </w:pPr>
    </w:p>
    <w:p w:rsidR="00413FFD" w:rsidRDefault="00FB314E" w:rsidP="00573F8D">
      <w:pPr>
        <w:jc w:val="center"/>
        <w:rPr>
          <w:b/>
          <w:szCs w:val="28"/>
        </w:rPr>
      </w:pPr>
      <w:r>
        <w:rPr>
          <w:b/>
          <w:szCs w:val="28"/>
        </w:rPr>
        <w:lastRenderedPageBreak/>
        <w:t xml:space="preserve">1. </w:t>
      </w:r>
      <w:r w:rsidR="00DF002D">
        <w:rPr>
          <w:b/>
          <w:szCs w:val="28"/>
        </w:rPr>
        <w:t>Введение</w:t>
      </w:r>
    </w:p>
    <w:p w:rsidR="00FB314E" w:rsidRPr="00A52D61" w:rsidRDefault="00FB314E" w:rsidP="00FB133F">
      <w:pPr>
        <w:jc w:val="center"/>
        <w:rPr>
          <w:b/>
          <w:szCs w:val="28"/>
        </w:rPr>
      </w:pPr>
    </w:p>
    <w:p w:rsidR="00413FFD" w:rsidRPr="00635087" w:rsidRDefault="00DD0440" w:rsidP="00FB133F">
      <w:pPr>
        <w:ind w:firstLine="708"/>
        <w:jc w:val="both"/>
        <w:rPr>
          <w:szCs w:val="28"/>
        </w:rPr>
      </w:pPr>
      <w:r>
        <w:rPr>
          <w:szCs w:val="28"/>
        </w:rPr>
        <w:t xml:space="preserve"> </w:t>
      </w:r>
      <w:r w:rsidR="00413FFD" w:rsidRPr="00635087">
        <w:rPr>
          <w:szCs w:val="28"/>
        </w:rPr>
        <w:t>Декларация пожарной безопасности – предусмотренное федеральным законом уведомление, подаваемое декларантом в  органы МЧС России, содержащее сведения о мерах пожарной безопасности, направленных на обеспечение на объекте защиты нормативного значения пожарного риска</w:t>
      </w:r>
    </w:p>
    <w:p w:rsidR="00413FFD" w:rsidRDefault="00413FFD" w:rsidP="00FB133F">
      <w:pPr>
        <w:ind w:firstLine="708"/>
        <w:jc w:val="both"/>
        <w:rPr>
          <w:szCs w:val="28"/>
        </w:rPr>
      </w:pPr>
      <w:r w:rsidRPr="00635087">
        <w:rPr>
          <w:szCs w:val="28"/>
        </w:rPr>
        <w:t>Декларация пожарной безопасности составляется и подается в отношении объектов, для которых законодательством Российской Федерации о градостроительной деятельности предусмотрено проведение государственной экспертизы проектной документации, а также для здани</w:t>
      </w:r>
      <w:r>
        <w:rPr>
          <w:szCs w:val="28"/>
        </w:rPr>
        <w:t>й</w:t>
      </w:r>
      <w:r w:rsidRPr="00635087">
        <w:rPr>
          <w:szCs w:val="28"/>
        </w:rPr>
        <w:t xml:space="preserve"> детских дошкольных образовательных учреждений, специализированных</w:t>
      </w:r>
      <w:r>
        <w:rPr>
          <w:szCs w:val="28"/>
        </w:rPr>
        <w:t xml:space="preserve"> </w:t>
      </w:r>
      <w:r w:rsidRPr="00635087">
        <w:rPr>
          <w:szCs w:val="28"/>
        </w:rPr>
        <w:t>домов престарелых и инвалидов (неквартирн</w:t>
      </w:r>
      <w:r>
        <w:rPr>
          <w:szCs w:val="28"/>
        </w:rPr>
        <w:t>ых</w:t>
      </w:r>
      <w:r w:rsidRPr="00635087">
        <w:rPr>
          <w:szCs w:val="28"/>
        </w:rPr>
        <w:t>), больниц, спальны</w:t>
      </w:r>
      <w:r>
        <w:rPr>
          <w:szCs w:val="28"/>
        </w:rPr>
        <w:t>х</w:t>
      </w:r>
      <w:r w:rsidRPr="00635087">
        <w:rPr>
          <w:szCs w:val="28"/>
        </w:rPr>
        <w:t xml:space="preserve"> корпус</w:t>
      </w:r>
      <w:r>
        <w:rPr>
          <w:szCs w:val="28"/>
        </w:rPr>
        <w:t>ов</w:t>
      </w:r>
      <w:r w:rsidRPr="00635087">
        <w:rPr>
          <w:szCs w:val="28"/>
        </w:rPr>
        <w:t xml:space="preserve"> образовательных</w:t>
      </w:r>
      <w:r>
        <w:rPr>
          <w:szCs w:val="28"/>
        </w:rPr>
        <w:t xml:space="preserve"> </w:t>
      </w:r>
      <w:r w:rsidRPr="00635087">
        <w:rPr>
          <w:szCs w:val="28"/>
        </w:rPr>
        <w:t>учреждений интерна</w:t>
      </w:r>
      <w:r>
        <w:rPr>
          <w:szCs w:val="28"/>
        </w:rPr>
        <w:t>тного типа и детских учреждений.</w:t>
      </w:r>
    </w:p>
    <w:p w:rsidR="00413FFD" w:rsidRPr="00635087" w:rsidRDefault="00413FFD" w:rsidP="00FB133F">
      <w:pPr>
        <w:ind w:firstLine="708"/>
        <w:jc w:val="both"/>
        <w:rPr>
          <w:szCs w:val="28"/>
        </w:rPr>
      </w:pPr>
      <w:r w:rsidRPr="00635087">
        <w:rPr>
          <w:szCs w:val="28"/>
        </w:rPr>
        <w:t>Для зданий, строений и сооружений, эксплуатирующихся на момент вступления в силу указанного закона,  Декларация должна быть подана в органы МЧС России не позднее одного года с момента вступления его в силу (т.е.</w:t>
      </w:r>
      <w:r>
        <w:rPr>
          <w:szCs w:val="28"/>
        </w:rPr>
        <w:t>,</w:t>
      </w:r>
      <w:r w:rsidRPr="00635087">
        <w:rPr>
          <w:szCs w:val="28"/>
        </w:rPr>
        <w:t xml:space="preserve"> не позднее 01.05.2010</w:t>
      </w:r>
      <w:r>
        <w:rPr>
          <w:szCs w:val="28"/>
        </w:rPr>
        <w:t xml:space="preserve"> </w:t>
      </w:r>
      <w:r w:rsidRPr="00635087">
        <w:rPr>
          <w:szCs w:val="28"/>
        </w:rPr>
        <w:t>г</w:t>
      </w:r>
      <w:r>
        <w:rPr>
          <w:szCs w:val="28"/>
        </w:rPr>
        <w:t>ода</w:t>
      </w:r>
      <w:r w:rsidRPr="00635087">
        <w:rPr>
          <w:szCs w:val="28"/>
        </w:rPr>
        <w:t>).</w:t>
      </w:r>
      <w:r w:rsidRPr="000A2A65">
        <w:rPr>
          <w:szCs w:val="28"/>
        </w:rPr>
        <w:t xml:space="preserve"> </w:t>
      </w:r>
    </w:p>
    <w:p w:rsidR="00413FFD" w:rsidRPr="00635087" w:rsidRDefault="00413FFD" w:rsidP="00FB133F">
      <w:pPr>
        <w:ind w:firstLine="708"/>
        <w:jc w:val="both"/>
        <w:rPr>
          <w:szCs w:val="28"/>
        </w:rPr>
      </w:pPr>
      <w:r w:rsidRPr="00635087">
        <w:rPr>
          <w:szCs w:val="28"/>
        </w:rPr>
        <w:t>В соответствии со ст</w:t>
      </w:r>
      <w:r w:rsidR="00232222">
        <w:rPr>
          <w:szCs w:val="28"/>
        </w:rPr>
        <w:t>атьей</w:t>
      </w:r>
      <w:r w:rsidRPr="00635087">
        <w:rPr>
          <w:szCs w:val="28"/>
        </w:rPr>
        <w:t xml:space="preserve"> 64 </w:t>
      </w:r>
      <w:r w:rsidR="00232222">
        <w:rPr>
          <w:szCs w:val="28"/>
        </w:rPr>
        <w:t>ФЗ-123</w:t>
      </w:r>
      <w:r w:rsidRPr="00635087">
        <w:rPr>
          <w:szCs w:val="28"/>
        </w:rPr>
        <w:t xml:space="preserve"> ответственность за непредоставление или несвоеврем</w:t>
      </w:r>
      <w:r>
        <w:rPr>
          <w:szCs w:val="28"/>
        </w:rPr>
        <w:t>ен</w:t>
      </w:r>
      <w:r w:rsidRPr="00635087">
        <w:rPr>
          <w:szCs w:val="28"/>
        </w:rPr>
        <w:t>ное предоставление Декларации, а также за полноту и достоверность представленных в ней данных ложится на собственника объекта капитального строительства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w:t>
      </w:r>
      <w:r w:rsidRPr="000A2A65">
        <w:rPr>
          <w:szCs w:val="28"/>
        </w:rPr>
        <w:t xml:space="preserve"> </w:t>
      </w:r>
    </w:p>
    <w:p w:rsidR="00413FFD" w:rsidRPr="00635087" w:rsidRDefault="00413FFD" w:rsidP="00FB133F">
      <w:pPr>
        <w:ind w:firstLine="708"/>
        <w:jc w:val="both"/>
        <w:rPr>
          <w:szCs w:val="28"/>
        </w:rPr>
      </w:pPr>
      <w:r w:rsidRPr="00635087">
        <w:rPr>
          <w:szCs w:val="28"/>
        </w:rPr>
        <w:t>Декларация на проектируемый объект составляется застройщиком либо лицом, осуществляющим подготовку проектной документации, до ввода объекта в эксплуатацию.</w:t>
      </w:r>
    </w:p>
    <w:p w:rsidR="00413FFD" w:rsidRPr="00232222" w:rsidRDefault="00DD0440" w:rsidP="00FB133F">
      <w:pPr>
        <w:ind w:firstLine="708"/>
        <w:jc w:val="both"/>
        <w:rPr>
          <w:szCs w:val="28"/>
        </w:rPr>
      </w:pPr>
      <w:r>
        <w:rPr>
          <w:szCs w:val="28"/>
        </w:rPr>
        <w:t>При наличии</w:t>
      </w:r>
      <w:r w:rsidR="00413FFD" w:rsidRPr="00A640B0">
        <w:rPr>
          <w:szCs w:val="28"/>
        </w:rPr>
        <w:t xml:space="preserve"> на объекте отступлений от требований действующей нормативной документации Декларация включа</w:t>
      </w:r>
      <w:r w:rsidR="00232222">
        <w:rPr>
          <w:szCs w:val="28"/>
        </w:rPr>
        <w:t xml:space="preserve">ет </w:t>
      </w:r>
      <w:r w:rsidR="00413FFD" w:rsidRPr="00232222">
        <w:rPr>
          <w:szCs w:val="28"/>
        </w:rPr>
        <w:t>расчёт пожарного риска.</w:t>
      </w:r>
      <w:r w:rsidR="00A640B0" w:rsidRPr="00232222">
        <w:t xml:space="preserve"> При выполнении обязательных требований пожарной безопасности, установленных федеральными законами о технических регламентах, и требований нормативных документов по пожарной безопасности расчет пожарного риска не требуется.</w:t>
      </w:r>
    </w:p>
    <w:p w:rsidR="00413FFD" w:rsidRPr="00635087" w:rsidRDefault="006614CB" w:rsidP="00FB133F">
      <w:pPr>
        <w:ind w:firstLine="708"/>
        <w:jc w:val="both"/>
        <w:rPr>
          <w:szCs w:val="28"/>
        </w:rPr>
      </w:pPr>
      <w:r>
        <w:rPr>
          <w:szCs w:val="28"/>
        </w:rPr>
        <w:t xml:space="preserve"> </w:t>
      </w:r>
      <w:r w:rsidR="00413FFD">
        <w:rPr>
          <w:szCs w:val="28"/>
        </w:rPr>
        <w:t>Не требуется разрабатывать Декларацию для:</w:t>
      </w:r>
    </w:p>
    <w:p w:rsidR="00315B25" w:rsidRPr="00315B25" w:rsidRDefault="00413FFD" w:rsidP="00315B25">
      <w:pPr>
        <w:numPr>
          <w:ilvl w:val="0"/>
          <w:numId w:val="3"/>
        </w:numPr>
        <w:spacing w:after="200" w:line="276" w:lineRule="auto"/>
        <w:ind w:left="0"/>
        <w:jc w:val="both"/>
        <w:rPr>
          <w:szCs w:val="28"/>
        </w:rPr>
      </w:pPr>
      <w:r w:rsidRPr="00635087">
        <w:rPr>
          <w:szCs w:val="28"/>
        </w:rPr>
        <w:t>отдельно стоящих жилых домов высотой не более трех этажей, предназначенных для проживания одной семьи (объекты индивидуального жилищного строительства);</w:t>
      </w:r>
    </w:p>
    <w:p w:rsidR="00413FFD" w:rsidRPr="000A2A65" w:rsidRDefault="00413FFD" w:rsidP="00FB133F">
      <w:pPr>
        <w:numPr>
          <w:ilvl w:val="0"/>
          <w:numId w:val="3"/>
        </w:numPr>
        <w:spacing w:after="200" w:line="276" w:lineRule="auto"/>
        <w:ind w:left="0"/>
        <w:jc w:val="both"/>
        <w:rPr>
          <w:szCs w:val="28"/>
        </w:rPr>
      </w:pPr>
      <w:r w:rsidRPr="00635087">
        <w:rPr>
          <w:szCs w:val="28"/>
        </w:rPr>
        <w:t>жилых домов высотой не более трех этажей, состоящих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13FFD" w:rsidRPr="000A2A65" w:rsidRDefault="00413FFD" w:rsidP="00FB133F">
      <w:pPr>
        <w:numPr>
          <w:ilvl w:val="0"/>
          <w:numId w:val="3"/>
        </w:numPr>
        <w:spacing w:after="200" w:line="276" w:lineRule="auto"/>
        <w:ind w:left="0"/>
        <w:jc w:val="both"/>
        <w:rPr>
          <w:szCs w:val="28"/>
        </w:rPr>
      </w:pPr>
      <w:r w:rsidRPr="00635087">
        <w:rPr>
          <w:szCs w:val="28"/>
        </w:rPr>
        <w:t xml:space="preserve">многоквартирных домов высотой не более трех этажей, состоящих из одной или нескольких блок-секций, количество которых не превышает четыре, в каждой из </w:t>
      </w:r>
      <w:r w:rsidRPr="00635087">
        <w:rPr>
          <w:szCs w:val="28"/>
        </w:rPr>
        <w:lastRenderedPageBreak/>
        <w:t>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413FFD" w:rsidRPr="000A2A65" w:rsidRDefault="00413FFD" w:rsidP="00FB133F">
      <w:pPr>
        <w:numPr>
          <w:ilvl w:val="0"/>
          <w:numId w:val="3"/>
        </w:numPr>
        <w:spacing w:after="200" w:line="276" w:lineRule="auto"/>
        <w:ind w:left="0"/>
        <w:jc w:val="both"/>
        <w:rPr>
          <w:szCs w:val="28"/>
        </w:rPr>
      </w:pPr>
      <w:r w:rsidRPr="00635087">
        <w:rPr>
          <w:szCs w:val="28"/>
        </w:rPr>
        <w:t>отдельно стоящих объектов капитального строительства высотой не более двух этажей,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являются особо опасными, технически сложными или уникальными объектами;</w:t>
      </w:r>
    </w:p>
    <w:p w:rsidR="00413FFD" w:rsidRPr="000A2A65" w:rsidRDefault="00413FFD" w:rsidP="00FB133F">
      <w:pPr>
        <w:numPr>
          <w:ilvl w:val="0"/>
          <w:numId w:val="3"/>
        </w:numPr>
        <w:spacing w:after="200" w:line="276" w:lineRule="auto"/>
        <w:ind w:left="0"/>
        <w:jc w:val="both"/>
        <w:rPr>
          <w:szCs w:val="28"/>
        </w:rPr>
      </w:pPr>
      <w:r w:rsidRPr="000A2A65">
        <w:rPr>
          <w:szCs w:val="28"/>
        </w:rPr>
        <w:t>отдельно стоящих объектов капитального строительства высотой не более двух этажей,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являются особо опасными, технически сложными или уникальными объектами.</w:t>
      </w:r>
    </w:p>
    <w:p w:rsidR="00DF002D" w:rsidRDefault="00DF002D" w:rsidP="00FB133F">
      <w:pPr>
        <w:pStyle w:val="124"/>
        <w:tabs>
          <w:tab w:val="left" w:pos="851"/>
        </w:tabs>
        <w:spacing w:line="276" w:lineRule="auto"/>
        <w:ind w:left="0"/>
        <w:contextualSpacing/>
        <w:jc w:val="both"/>
        <w:rPr>
          <w:rFonts w:ascii="Times New Roman" w:hAnsi="Times New Roman"/>
          <w:b/>
          <w:sz w:val="28"/>
          <w:szCs w:val="28"/>
        </w:rPr>
      </w:pPr>
    </w:p>
    <w:p w:rsidR="00413FFD" w:rsidRDefault="00DF002D" w:rsidP="00573F8D">
      <w:pPr>
        <w:pStyle w:val="124"/>
        <w:tabs>
          <w:tab w:val="left" w:pos="851"/>
        </w:tabs>
        <w:spacing w:line="276" w:lineRule="auto"/>
        <w:ind w:left="0"/>
        <w:contextualSpacing/>
        <w:jc w:val="center"/>
        <w:rPr>
          <w:rFonts w:ascii="Times New Roman" w:hAnsi="Times New Roman"/>
          <w:b/>
          <w:sz w:val="28"/>
          <w:szCs w:val="28"/>
        </w:rPr>
      </w:pPr>
      <w:r>
        <w:rPr>
          <w:rFonts w:ascii="Times New Roman" w:hAnsi="Times New Roman"/>
          <w:b/>
          <w:sz w:val="28"/>
          <w:szCs w:val="28"/>
        </w:rPr>
        <w:t xml:space="preserve">2. </w:t>
      </w:r>
      <w:r w:rsidR="00F64584">
        <w:rPr>
          <w:rFonts w:ascii="Times New Roman" w:hAnsi="Times New Roman"/>
          <w:b/>
          <w:sz w:val="28"/>
          <w:szCs w:val="28"/>
        </w:rPr>
        <w:t>Требования нормативных документов к</w:t>
      </w:r>
      <w:r w:rsidR="00413FFD" w:rsidRPr="00B20092">
        <w:rPr>
          <w:rFonts w:ascii="Times New Roman" w:hAnsi="Times New Roman"/>
          <w:b/>
          <w:sz w:val="28"/>
          <w:szCs w:val="28"/>
        </w:rPr>
        <w:t xml:space="preserve"> разработк</w:t>
      </w:r>
      <w:r w:rsidR="00F64584">
        <w:rPr>
          <w:rFonts w:ascii="Times New Roman" w:hAnsi="Times New Roman"/>
          <w:b/>
          <w:sz w:val="28"/>
          <w:szCs w:val="28"/>
        </w:rPr>
        <w:t>е</w:t>
      </w:r>
      <w:r w:rsidR="00413FFD" w:rsidRPr="00B20092">
        <w:rPr>
          <w:rFonts w:ascii="Times New Roman" w:hAnsi="Times New Roman"/>
          <w:b/>
          <w:sz w:val="28"/>
          <w:szCs w:val="28"/>
        </w:rPr>
        <w:t xml:space="preserve"> декларации пожарной безопасности</w:t>
      </w:r>
    </w:p>
    <w:p w:rsidR="00413FFD" w:rsidRPr="00B20092" w:rsidRDefault="00413FFD" w:rsidP="00FB133F">
      <w:pPr>
        <w:pStyle w:val="124"/>
        <w:tabs>
          <w:tab w:val="left" w:pos="851"/>
        </w:tabs>
        <w:spacing w:line="276" w:lineRule="auto"/>
        <w:ind w:left="0"/>
        <w:contextualSpacing/>
        <w:jc w:val="center"/>
        <w:rPr>
          <w:rFonts w:ascii="Times New Roman" w:hAnsi="Times New Roman"/>
          <w:b/>
          <w:sz w:val="28"/>
          <w:szCs w:val="28"/>
        </w:rPr>
      </w:pPr>
    </w:p>
    <w:p w:rsidR="00413FFD" w:rsidRPr="00B20092" w:rsidRDefault="00413FFD" w:rsidP="00FB133F">
      <w:pPr>
        <w:pStyle w:val="124"/>
        <w:tabs>
          <w:tab w:val="left" w:pos="851"/>
        </w:tabs>
        <w:spacing w:line="276" w:lineRule="auto"/>
        <w:ind w:left="0"/>
        <w:contextualSpacing/>
        <w:jc w:val="both"/>
        <w:rPr>
          <w:rFonts w:ascii="Times New Roman" w:hAnsi="Times New Roman"/>
          <w:sz w:val="28"/>
          <w:szCs w:val="28"/>
        </w:rPr>
      </w:pPr>
      <w:r>
        <w:rPr>
          <w:rFonts w:ascii="Times New Roman" w:hAnsi="Times New Roman"/>
          <w:b/>
          <w:sz w:val="28"/>
          <w:szCs w:val="28"/>
        </w:rPr>
        <w:tab/>
      </w:r>
      <w:r w:rsidRPr="000A2A65">
        <w:rPr>
          <w:rFonts w:ascii="Times New Roman" w:hAnsi="Times New Roman"/>
          <w:sz w:val="28"/>
          <w:szCs w:val="28"/>
        </w:rPr>
        <w:t>Федеральный закон №123-ФЗ</w:t>
      </w:r>
      <w:r w:rsidRPr="00B20092">
        <w:rPr>
          <w:rFonts w:ascii="Times New Roman" w:hAnsi="Times New Roman"/>
          <w:sz w:val="28"/>
          <w:szCs w:val="28"/>
        </w:rPr>
        <w:t xml:space="preserve"> предусматривает замену многочисленных документов, содержащих обязательные требования пожарной  безопасности, на технические регламенты с требованиями к объектам защиты, процессам производства, эксплуатации, хранения, транспортирования реализации и утилизации. До момента вступления в силу соответствующих технических регламентов требования пожарной безопасности, установленные нормативными документами федеральных органов исполнительной власти подлежат обязательному исполнению в части, не противоречащей требо</w:t>
      </w:r>
      <w:r>
        <w:rPr>
          <w:rFonts w:ascii="Times New Roman" w:hAnsi="Times New Roman"/>
          <w:sz w:val="28"/>
          <w:szCs w:val="28"/>
        </w:rPr>
        <w:t>ва</w:t>
      </w:r>
      <w:r w:rsidRPr="00B20092">
        <w:rPr>
          <w:rFonts w:ascii="Times New Roman" w:hAnsi="Times New Roman"/>
          <w:sz w:val="28"/>
          <w:szCs w:val="28"/>
        </w:rPr>
        <w:t>ниям Федерального закона №123-ФЗ.</w:t>
      </w:r>
    </w:p>
    <w:p w:rsidR="00413FFD" w:rsidRPr="00B20092" w:rsidRDefault="00413FFD" w:rsidP="00FB133F">
      <w:pPr>
        <w:pStyle w:val="124"/>
        <w:tabs>
          <w:tab w:val="left" w:pos="851"/>
        </w:tabs>
        <w:spacing w:line="276" w:lineRule="auto"/>
        <w:ind w:left="0"/>
        <w:contextualSpacing/>
        <w:jc w:val="both"/>
        <w:rPr>
          <w:rFonts w:ascii="Times New Roman" w:hAnsi="Times New Roman"/>
          <w:sz w:val="28"/>
          <w:szCs w:val="28"/>
        </w:rPr>
      </w:pPr>
    </w:p>
    <w:p w:rsidR="00413FFD" w:rsidRPr="00B20092" w:rsidRDefault="00413FFD" w:rsidP="00FB133F">
      <w:pPr>
        <w:pStyle w:val="124"/>
        <w:tabs>
          <w:tab w:val="left" w:pos="851"/>
        </w:tabs>
        <w:spacing w:line="276" w:lineRule="auto"/>
        <w:ind w:left="0"/>
        <w:contextualSpacing/>
        <w:jc w:val="both"/>
        <w:rPr>
          <w:rFonts w:ascii="Times New Roman" w:hAnsi="Times New Roman"/>
          <w:bCs/>
          <w:sz w:val="28"/>
          <w:szCs w:val="28"/>
        </w:rPr>
      </w:pPr>
      <w:r>
        <w:rPr>
          <w:rFonts w:ascii="Times New Roman" w:hAnsi="Times New Roman"/>
          <w:sz w:val="28"/>
          <w:szCs w:val="28"/>
        </w:rPr>
        <w:tab/>
      </w:r>
      <w:r w:rsidRPr="00A640B0">
        <w:rPr>
          <w:rFonts w:ascii="Times New Roman" w:hAnsi="Times New Roman"/>
          <w:sz w:val="28"/>
          <w:szCs w:val="28"/>
          <w:u w:val="single"/>
        </w:rPr>
        <w:t xml:space="preserve">Ст. 6. </w:t>
      </w:r>
      <w:r w:rsidR="00A640B0" w:rsidRPr="00A640B0">
        <w:rPr>
          <w:rFonts w:ascii="Times New Roman" w:hAnsi="Times New Roman"/>
          <w:sz w:val="28"/>
          <w:szCs w:val="28"/>
          <w:u w:val="single"/>
        </w:rPr>
        <w:t>ФЗ-123</w:t>
      </w:r>
      <w:r w:rsidR="00232222">
        <w:rPr>
          <w:rFonts w:ascii="Times New Roman" w:hAnsi="Times New Roman"/>
          <w:sz w:val="28"/>
          <w:szCs w:val="28"/>
          <w:u w:val="single"/>
        </w:rPr>
        <w:t>:</w:t>
      </w:r>
      <w:r w:rsidR="00A640B0">
        <w:rPr>
          <w:rFonts w:ascii="Times New Roman" w:hAnsi="Times New Roman"/>
          <w:sz w:val="28"/>
          <w:szCs w:val="28"/>
        </w:rPr>
        <w:t xml:space="preserve"> </w:t>
      </w:r>
      <w:r>
        <w:rPr>
          <w:rFonts w:ascii="Times New Roman" w:hAnsi="Times New Roman"/>
          <w:sz w:val="28"/>
          <w:szCs w:val="28"/>
        </w:rPr>
        <w:t>У</w:t>
      </w:r>
      <w:r w:rsidRPr="00B20092">
        <w:rPr>
          <w:rFonts w:ascii="Times New Roman" w:hAnsi="Times New Roman"/>
          <w:sz w:val="28"/>
          <w:szCs w:val="28"/>
        </w:rPr>
        <w:t>станавливает у</w:t>
      </w:r>
      <w:r w:rsidRPr="00B20092">
        <w:rPr>
          <w:rFonts w:ascii="Times New Roman" w:hAnsi="Times New Roman"/>
          <w:bCs/>
          <w:sz w:val="28"/>
          <w:szCs w:val="28"/>
        </w:rPr>
        <w:t xml:space="preserve">словия соответствия объекта защиты требованиям пожарной безопасности. </w:t>
      </w:r>
    </w:p>
    <w:p w:rsidR="00413FFD" w:rsidRPr="00B20092" w:rsidRDefault="00413FFD" w:rsidP="00FB133F">
      <w:pPr>
        <w:pStyle w:val="124"/>
        <w:tabs>
          <w:tab w:val="left" w:pos="851"/>
        </w:tabs>
        <w:spacing w:line="276" w:lineRule="auto"/>
        <w:ind w:left="0"/>
        <w:contextualSpacing/>
        <w:jc w:val="both"/>
        <w:rPr>
          <w:rFonts w:ascii="Times New Roman" w:hAnsi="Times New Roman"/>
          <w:sz w:val="28"/>
          <w:szCs w:val="28"/>
        </w:rPr>
      </w:pPr>
      <w:r>
        <w:rPr>
          <w:rFonts w:ascii="Times New Roman" w:hAnsi="Times New Roman"/>
          <w:sz w:val="28"/>
          <w:szCs w:val="28"/>
        </w:rPr>
        <w:tab/>
      </w:r>
      <w:r w:rsidRPr="00B20092">
        <w:rPr>
          <w:rFonts w:ascii="Times New Roman" w:hAnsi="Times New Roman"/>
          <w:sz w:val="28"/>
          <w:szCs w:val="28"/>
        </w:rPr>
        <w:t>1. Пожарная безопасность объекта защиты считается обеспеченной, если:</w:t>
      </w:r>
    </w:p>
    <w:p w:rsidR="00413FFD" w:rsidRPr="00B20092" w:rsidRDefault="00413FFD" w:rsidP="00FB133F">
      <w:pPr>
        <w:pStyle w:val="124"/>
        <w:tabs>
          <w:tab w:val="left" w:pos="851"/>
        </w:tabs>
        <w:spacing w:line="276" w:lineRule="auto"/>
        <w:ind w:left="0"/>
        <w:contextualSpacing/>
        <w:jc w:val="both"/>
        <w:rPr>
          <w:rFonts w:ascii="Times New Roman" w:hAnsi="Times New Roman"/>
          <w:sz w:val="28"/>
          <w:szCs w:val="28"/>
        </w:rPr>
      </w:pPr>
      <w:r>
        <w:rPr>
          <w:rFonts w:ascii="Times New Roman" w:hAnsi="Times New Roman"/>
          <w:sz w:val="28"/>
          <w:szCs w:val="28"/>
        </w:rPr>
        <w:tab/>
      </w:r>
      <w:r w:rsidR="006614CB">
        <w:rPr>
          <w:rFonts w:ascii="Times New Roman" w:hAnsi="Times New Roman"/>
          <w:sz w:val="28"/>
          <w:szCs w:val="28"/>
        </w:rPr>
        <w:t>1.1</w:t>
      </w:r>
      <w:r w:rsidRPr="00B20092">
        <w:rPr>
          <w:rFonts w:ascii="Times New Roman" w:hAnsi="Times New Roman"/>
          <w:sz w:val="28"/>
          <w:szCs w:val="28"/>
        </w:rPr>
        <w:t xml:space="preserve"> в полном объеме выполнены обязательные требования пожарной безопасности, установленные федеральными законами о технических регламентах;</w:t>
      </w:r>
    </w:p>
    <w:p w:rsidR="00413FFD" w:rsidRPr="00B20092" w:rsidRDefault="00413FFD" w:rsidP="00FB133F">
      <w:pPr>
        <w:pStyle w:val="124"/>
        <w:tabs>
          <w:tab w:val="left" w:pos="851"/>
        </w:tabs>
        <w:spacing w:line="276" w:lineRule="auto"/>
        <w:ind w:left="0"/>
        <w:contextualSpacing/>
        <w:jc w:val="both"/>
        <w:rPr>
          <w:rFonts w:ascii="Times New Roman" w:hAnsi="Times New Roman"/>
          <w:sz w:val="28"/>
          <w:szCs w:val="28"/>
        </w:rPr>
      </w:pPr>
      <w:r>
        <w:rPr>
          <w:rFonts w:ascii="Times New Roman" w:hAnsi="Times New Roman"/>
          <w:sz w:val="28"/>
          <w:szCs w:val="28"/>
        </w:rPr>
        <w:tab/>
      </w:r>
      <w:r w:rsidR="006614CB">
        <w:rPr>
          <w:rFonts w:ascii="Times New Roman" w:hAnsi="Times New Roman"/>
          <w:sz w:val="28"/>
          <w:szCs w:val="28"/>
        </w:rPr>
        <w:t>1.</w:t>
      </w:r>
      <w:r w:rsidRPr="00B20092">
        <w:rPr>
          <w:rFonts w:ascii="Times New Roman" w:hAnsi="Times New Roman"/>
          <w:sz w:val="28"/>
          <w:szCs w:val="28"/>
        </w:rPr>
        <w:t>2 пожарный риск не превышает допустимых значений, установленных настоящим Федеральным законом.</w:t>
      </w:r>
    </w:p>
    <w:p w:rsidR="00413FFD" w:rsidRPr="00B20092" w:rsidRDefault="00413FFD" w:rsidP="00FB133F">
      <w:pPr>
        <w:pStyle w:val="124"/>
        <w:tabs>
          <w:tab w:val="left" w:pos="851"/>
        </w:tabs>
        <w:spacing w:line="276" w:lineRule="auto"/>
        <w:ind w:left="0"/>
        <w:contextualSpacing/>
        <w:jc w:val="both"/>
        <w:rPr>
          <w:rFonts w:ascii="Times New Roman" w:hAnsi="Times New Roman"/>
          <w:sz w:val="28"/>
          <w:szCs w:val="28"/>
        </w:rPr>
      </w:pPr>
      <w:r>
        <w:rPr>
          <w:rFonts w:ascii="Times New Roman" w:hAnsi="Times New Roman"/>
          <w:sz w:val="28"/>
          <w:szCs w:val="28"/>
        </w:rPr>
        <w:lastRenderedPageBreak/>
        <w:tab/>
      </w:r>
      <w:r w:rsidRPr="00B20092">
        <w:rPr>
          <w:rFonts w:ascii="Times New Roman" w:hAnsi="Times New Roman"/>
          <w:sz w:val="28"/>
          <w:szCs w:val="28"/>
        </w:rPr>
        <w:t>2. Пожарная безопасность объектов защиты, для которых федеральными законами о технических регламентах не установлены требования пожарной безопасности, считается обеспеченной, если пожарный риск не превышает соответствующих допустимых значений, установленных настоящим Федеральным законом.</w:t>
      </w:r>
    </w:p>
    <w:p w:rsidR="00413FFD" w:rsidRPr="00B20092" w:rsidRDefault="00413FFD" w:rsidP="00FB133F">
      <w:pPr>
        <w:pStyle w:val="124"/>
        <w:tabs>
          <w:tab w:val="left" w:pos="851"/>
        </w:tabs>
        <w:spacing w:line="276" w:lineRule="auto"/>
        <w:ind w:left="0"/>
        <w:contextualSpacing/>
        <w:jc w:val="both"/>
        <w:rPr>
          <w:rFonts w:ascii="Times New Roman" w:hAnsi="Times New Roman"/>
          <w:sz w:val="28"/>
          <w:szCs w:val="28"/>
        </w:rPr>
      </w:pPr>
      <w:r>
        <w:rPr>
          <w:rFonts w:ascii="Times New Roman" w:hAnsi="Times New Roman"/>
          <w:sz w:val="28"/>
          <w:szCs w:val="28"/>
        </w:rPr>
        <w:tab/>
      </w:r>
      <w:r w:rsidR="006614CB">
        <w:rPr>
          <w:rFonts w:ascii="Times New Roman" w:hAnsi="Times New Roman"/>
          <w:sz w:val="28"/>
          <w:szCs w:val="28"/>
        </w:rPr>
        <w:t xml:space="preserve"> 3</w:t>
      </w:r>
      <w:r w:rsidRPr="00B20092">
        <w:rPr>
          <w:rFonts w:ascii="Times New Roman" w:hAnsi="Times New Roman"/>
          <w:sz w:val="28"/>
          <w:szCs w:val="28"/>
        </w:rPr>
        <w:t>.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p>
    <w:p w:rsidR="00413FFD" w:rsidRPr="00B20092" w:rsidRDefault="00413FFD" w:rsidP="00FB133F">
      <w:pPr>
        <w:pStyle w:val="124"/>
        <w:tabs>
          <w:tab w:val="left" w:pos="851"/>
        </w:tabs>
        <w:spacing w:line="276" w:lineRule="auto"/>
        <w:ind w:left="0"/>
        <w:contextualSpacing/>
        <w:jc w:val="both"/>
        <w:rPr>
          <w:rFonts w:ascii="Times New Roman" w:hAnsi="Times New Roman"/>
          <w:sz w:val="28"/>
          <w:szCs w:val="28"/>
        </w:rPr>
      </w:pPr>
      <w:r>
        <w:rPr>
          <w:rFonts w:ascii="Times New Roman" w:hAnsi="Times New Roman"/>
          <w:sz w:val="28"/>
          <w:szCs w:val="28"/>
        </w:rPr>
        <w:tab/>
      </w:r>
      <w:r w:rsidR="006614CB">
        <w:rPr>
          <w:rFonts w:ascii="Times New Roman" w:hAnsi="Times New Roman"/>
          <w:sz w:val="28"/>
          <w:szCs w:val="28"/>
        </w:rPr>
        <w:t>4</w:t>
      </w:r>
      <w:r w:rsidRPr="00B20092">
        <w:rPr>
          <w:rFonts w:ascii="Times New Roman" w:hAnsi="Times New Roman"/>
          <w:sz w:val="28"/>
          <w:szCs w:val="28"/>
        </w:rPr>
        <w:t>. Юридическим лицом - собственником объекта защиты (зданий, сооружений, строений и производственных объектов) в рамках реализации мер пожарной безопасности должна быть представлена в уведомительном порядке до ввода в эксплуатацию объекта защиты декларация пожарной безопасности в соответствии со статьей 64 Федерального закона 123-ФЗ.</w:t>
      </w:r>
    </w:p>
    <w:p w:rsidR="00413FFD" w:rsidRPr="00B20092" w:rsidRDefault="00413FFD" w:rsidP="00FB133F">
      <w:pPr>
        <w:pStyle w:val="124"/>
        <w:tabs>
          <w:tab w:val="left" w:pos="851"/>
        </w:tabs>
        <w:spacing w:line="276" w:lineRule="auto"/>
        <w:ind w:left="0"/>
        <w:contextualSpacing/>
        <w:jc w:val="both"/>
        <w:rPr>
          <w:rFonts w:ascii="Times New Roman" w:hAnsi="Times New Roman"/>
          <w:sz w:val="28"/>
          <w:szCs w:val="28"/>
        </w:rPr>
      </w:pPr>
      <w:r>
        <w:rPr>
          <w:rFonts w:ascii="Times New Roman" w:hAnsi="Times New Roman"/>
          <w:sz w:val="28"/>
          <w:szCs w:val="28"/>
        </w:rPr>
        <w:tab/>
      </w:r>
      <w:r w:rsidR="006614CB">
        <w:rPr>
          <w:rFonts w:ascii="Times New Roman" w:hAnsi="Times New Roman"/>
          <w:sz w:val="28"/>
          <w:szCs w:val="28"/>
        </w:rPr>
        <w:t>5</w:t>
      </w:r>
      <w:r w:rsidRPr="00B20092">
        <w:rPr>
          <w:rFonts w:ascii="Times New Roman" w:hAnsi="Times New Roman"/>
          <w:sz w:val="28"/>
          <w:szCs w:val="28"/>
        </w:rPr>
        <w:t>.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413FFD" w:rsidRPr="00B20092" w:rsidRDefault="00413FFD" w:rsidP="00FB133F">
      <w:pPr>
        <w:pStyle w:val="124"/>
        <w:tabs>
          <w:tab w:val="left" w:pos="851"/>
        </w:tabs>
        <w:spacing w:line="276" w:lineRule="auto"/>
        <w:ind w:left="0"/>
        <w:contextualSpacing/>
        <w:jc w:val="both"/>
        <w:rPr>
          <w:rFonts w:ascii="Times New Roman" w:hAnsi="Times New Roman"/>
          <w:sz w:val="28"/>
          <w:szCs w:val="28"/>
        </w:rPr>
      </w:pPr>
      <w:r>
        <w:rPr>
          <w:rFonts w:ascii="Times New Roman" w:hAnsi="Times New Roman"/>
          <w:sz w:val="28"/>
          <w:szCs w:val="28"/>
        </w:rPr>
        <w:tab/>
      </w:r>
      <w:r w:rsidR="006614CB">
        <w:rPr>
          <w:rFonts w:ascii="Times New Roman" w:hAnsi="Times New Roman"/>
          <w:sz w:val="28"/>
          <w:szCs w:val="28"/>
        </w:rPr>
        <w:t>6</w:t>
      </w:r>
      <w:r w:rsidRPr="00B20092">
        <w:rPr>
          <w:rFonts w:ascii="Times New Roman" w:hAnsi="Times New Roman"/>
          <w:sz w:val="28"/>
          <w:szCs w:val="28"/>
        </w:rPr>
        <w:t>. Порядок проведения расчетов по оценке пожарного риска определяется нормативными правовыми актами Российской Федерации.</w:t>
      </w:r>
    </w:p>
    <w:p w:rsidR="00413FFD" w:rsidRPr="00B20092" w:rsidRDefault="00413FFD" w:rsidP="00FB133F">
      <w:pPr>
        <w:pStyle w:val="124"/>
        <w:tabs>
          <w:tab w:val="left" w:pos="851"/>
        </w:tabs>
        <w:spacing w:line="276" w:lineRule="auto"/>
        <w:ind w:left="0"/>
        <w:contextualSpacing/>
        <w:jc w:val="both"/>
        <w:rPr>
          <w:rFonts w:ascii="Times New Roman" w:hAnsi="Times New Roman"/>
          <w:sz w:val="28"/>
          <w:szCs w:val="28"/>
        </w:rPr>
      </w:pPr>
      <w:r>
        <w:rPr>
          <w:rFonts w:ascii="Times New Roman" w:hAnsi="Times New Roman"/>
          <w:sz w:val="28"/>
          <w:szCs w:val="28"/>
        </w:rPr>
        <w:tab/>
      </w:r>
      <w:r w:rsidR="006614CB">
        <w:rPr>
          <w:rFonts w:ascii="Times New Roman" w:hAnsi="Times New Roman"/>
          <w:sz w:val="28"/>
          <w:szCs w:val="28"/>
        </w:rPr>
        <w:t>7</w:t>
      </w:r>
      <w:r w:rsidRPr="00B20092">
        <w:rPr>
          <w:rFonts w:ascii="Times New Roman" w:hAnsi="Times New Roman"/>
          <w:sz w:val="28"/>
          <w:szCs w:val="28"/>
        </w:rPr>
        <w:t>.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413FFD" w:rsidRPr="00B20092" w:rsidRDefault="00413FFD" w:rsidP="00FB133F">
      <w:pPr>
        <w:pStyle w:val="124"/>
        <w:tabs>
          <w:tab w:val="left" w:pos="851"/>
        </w:tabs>
        <w:spacing w:line="276" w:lineRule="auto"/>
        <w:ind w:left="0"/>
        <w:contextualSpacing/>
        <w:jc w:val="both"/>
        <w:rPr>
          <w:rFonts w:ascii="Times New Roman" w:hAnsi="Times New Roman"/>
          <w:sz w:val="28"/>
          <w:szCs w:val="28"/>
        </w:rPr>
      </w:pPr>
    </w:p>
    <w:p w:rsidR="00413FFD" w:rsidRPr="00B20092" w:rsidRDefault="00413FFD" w:rsidP="00FB133F">
      <w:pPr>
        <w:pStyle w:val="124"/>
        <w:tabs>
          <w:tab w:val="left" w:pos="851"/>
        </w:tabs>
        <w:spacing w:line="276" w:lineRule="auto"/>
        <w:ind w:left="0"/>
        <w:contextualSpacing/>
        <w:jc w:val="both"/>
        <w:rPr>
          <w:rFonts w:ascii="Times New Roman" w:hAnsi="Times New Roman"/>
          <w:bCs/>
          <w:sz w:val="28"/>
          <w:szCs w:val="28"/>
        </w:rPr>
      </w:pPr>
      <w:r>
        <w:rPr>
          <w:rFonts w:ascii="Times New Roman" w:hAnsi="Times New Roman"/>
          <w:sz w:val="28"/>
          <w:szCs w:val="28"/>
        </w:rPr>
        <w:tab/>
      </w:r>
      <w:r w:rsidRPr="00A640B0">
        <w:rPr>
          <w:rFonts w:ascii="Times New Roman" w:hAnsi="Times New Roman"/>
          <w:sz w:val="28"/>
          <w:szCs w:val="28"/>
          <w:u w:val="single"/>
        </w:rPr>
        <w:t>Ст. 64.</w:t>
      </w:r>
      <w:r w:rsidR="00A640B0" w:rsidRPr="00A640B0">
        <w:rPr>
          <w:rFonts w:ascii="Times New Roman" w:hAnsi="Times New Roman"/>
          <w:sz w:val="28"/>
          <w:szCs w:val="28"/>
          <w:u w:val="single"/>
        </w:rPr>
        <w:t xml:space="preserve"> ФЗ-123</w:t>
      </w:r>
      <w:r w:rsidR="00232222">
        <w:rPr>
          <w:rFonts w:ascii="Times New Roman" w:hAnsi="Times New Roman"/>
          <w:sz w:val="28"/>
          <w:szCs w:val="28"/>
          <w:u w:val="single"/>
        </w:rPr>
        <w:t>:</w:t>
      </w:r>
      <w:r w:rsidRPr="00B20092">
        <w:rPr>
          <w:rFonts w:ascii="Times New Roman" w:hAnsi="Times New Roman"/>
          <w:sz w:val="28"/>
          <w:szCs w:val="28"/>
        </w:rPr>
        <w:t xml:space="preserve"> Определяет </w:t>
      </w:r>
      <w:r w:rsidRPr="00B20092">
        <w:rPr>
          <w:rFonts w:ascii="Times New Roman" w:hAnsi="Times New Roman"/>
          <w:bCs/>
          <w:sz w:val="28"/>
          <w:szCs w:val="28"/>
        </w:rPr>
        <w:t>требования к декларации пожарной безопасности.</w:t>
      </w:r>
    </w:p>
    <w:p w:rsidR="00413FFD" w:rsidRPr="00B20092" w:rsidRDefault="00413FFD" w:rsidP="00FB133F">
      <w:pPr>
        <w:pStyle w:val="124"/>
        <w:tabs>
          <w:tab w:val="left" w:pos="851"/>
        </w:tabs>
        <w:spacing w:line="276" w:lineRule="auto"/>
        <w:ind w:left="0"/>
        <w:contextualSpacing/>
        <w:jc w:val="both"/>
        <w:rPr>
          <w:rFonts w:ascii="Times New Roman" w:hAnsi="Times New Roman"/>
          <w:sz w:val="28"/>
          <w:szCs w:val="28"/>
        </w:rPr>
      </w:pPr>
      <w:r>
        <w:rPr>
          <w:rFonts w:ascii="Times New Roman" w:hAnsi="Times New Roman"/>
          <w:sz w:val="28"/>
          <w:szCs w:val="28"/>
        </w:rPr>
        <w:tab/>
      </w:r>
      <w:r w:rsidRPr="00B20092">
        <w:rPr>
          <w:rFonts w:ascii="Times New Roman" w:hAnsi="Times New Roman"/>
          <w:sz w:val="28"/>
          <w:szCs w:val="28"/>
        </w:rPr>
        <w:t>1. Декларация пожарной безопасности составляется в отношении объектов защиты, для которых законодательством Российской Федерации о градостроительной деятельности предусмотрено проведение государственной экспертизы проектной документации, а также для зданий класса функциональной пожарной опасности Ф1.1 и предусматривает:</w:t>
      </w:r>
    </w:p>
    <w:p w:rsidR="00413FFD" w:rsidRPr="00B20092" w:rsidRDefault="00413FFD" w:rsidP="00FB133F">
      <w:pPr>
        <w:pStyle w:val="124"/>
        <w:tabs>
          <w:tab w:val="left" w:pos="851"/>
        </w:tabs>
        <w:spacing w:line="276" w:lineRule="auto"/>
        <w:ind w:left="0"/>
        <w:contextualSpacing/>
        <w:jc w:val="both"/>
        <w:rPr>
          <w:rFonts w:ascii="Times New Roman" w:hAnsi="Times New Roman"/>
          <w:sz w:val="28"/>
          <w:szCs w:val="28"/>
        </w:rPr>
      </w:pPr>
      <w:r>
        <w:rPr>
          <w:rFonts w:ascii="Times New Roman" w:hAnsi="Times New Roman"/>
          <w:sz w:val="28"/>
          <w:szCs w:val="28"/>
        </w:rPr>
        <w:tab/>
      </w:r>
      <w:r w:rsidR="006614CB">
        <w:rPr>
          <w:rFonts w:ascii="Times New Roman" w:hAnsi="Times New Roman"/>
          <w:sz w:val="28"/>
          <w:szCs w:val="28"/>
        </w:rPr>
        <w:t>1.</w:t>
      </w:r>
      <w:r w:rsidRPr="00B20092">
        <w:rPr>
          <w:rFonts w:ascii="Times New Roman" w:hAnsi="Times New Roman"/>
          <w:sz w:val="28"/>
          <w:szCs w:val="28"/>
        </w:rPr>
        <w:t>1 оценку пожарного риска (если проводится расчет риска);</w:t>
      </w:r>
    </w:p>
    <w:p w:rsidR="00413FFD" w:rsidRPr="00B20092" w:rsidRDefault="00413FFD" w:rsidP="00FB133F">
      <w:pPr>
        <w:pStyle w:val="124"/>
        <w:tabs>
          <w:tab w:val="left" w:pos="851"/>
        </w:tabs>
        <w:spacing w:line="276" w:lineRule="auto"/>
        <w:ind w:left="0"/>
        <w:contextualSpacing/>
        <w:jc w:val="both"/>
        <w:rPr>
          <w:rFonts w:ascii="Times New Roman" w:hAnsi="Times New Roman"/>
          <w:sz w:val="28"/>
          <w:szCs w:val="28"/>
        </w:rPr>
      </w:pPr>
      <w:r>
        <w:rPr>
          <w:rFonts w:ascii="Times New Roman" w:hAnsi="Times New Roman"/>
          <w:sz w:val="28"/>
          <w:szCs w:val="28"/>
        </w:rPr>
        <w:tab/>
      </w:r>
      <w:r w:rsidR="006614CB">
        <w:rPr>
          <w:rFonts w:ascii="Times New Roman" w:hAnsi="Times New Roman"/>
          <w:sz w:val="28"/>
          <w:szCs w:val="28"/>
        </w:rPr>
        <w:t>1.2</w:t>
      </w:r>
      <w:r w:rsidRPr="00B20092">
        <w:rPr>
          <w:rFonts w:ascii="Times New Roman" w:hAnsi="Times New Roman"/>
          <w:sz w:val="28"/>
          <w:szCs w:val="28"/>
        </w:rPr>
        <w:t xml:space="preserve">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413FFD" w:rsidRPr="00B20092" w:rsidRDefault="00413FFD" w:rsidP="00FB133F">
      <w:pPr>
        <w:pStyle w:val="124"/>
        <w:tabs>
          <w:tab w:val="left" w:pos="851"/>
        </w:tabs>
        <w:spacing w:line="276" w:lineRule="auto"/>
        <w:ind w:left="0"/>
        <w:contextualSpacing/>
        <w:jc w:val="both"/>
        <w:rPr>
          <w:rFonts w:ascii="Times New Roman" w:hAnsi="Times New Roman"/>
          <w:sz w:val="28"/>
          <w:szCs w:val="28"/>
        </w:rPr>
      </w:pPr>
      <w:r>
        <w:rPr>
          <w:rFonts w:ascii="Times New Roman" w:hAnsi="Times New Roman"/>
          <w:sz w:val="28"/>
          <w:szCs w:val="28"/>
        </w:rPr>
        <w:tab/>
      </w:r>
      <w:r w:rsidRPr="00B20092">
        <w:rPr>
          <w:rFonts w:ascii="Times New Roman" w:hAnsi="Times New Roman"/>
          <w:sz w:val="28"/>
          <w:szCs w:val="28"/>
        </w:rPr>
        <w:t xml:space="preserve">2. В случае, если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выполняют требования федеральных законов о технических регламентах и нормативных документов по пожарной </w:t>
      </w:r>
      <w:r w:rsidRPr="00B20092">
        <w:rPr>
          <w:rFonts w:ascii="Times New Roman" w:hAnsi="Times New Roman"/>
          <w:sz w:val="28"/>
          <w:szCs w:val="28"/>
        </w:rPr>
        <w:lastRenderedPageBreak/>
        <w:t>безопасности, в декларации указывается только перечень указанных требований для конкретного объекта защиты.</w:t>
      </w:r>
    </w:p>
    <w:p w:rsidR="00413FFD" w:rsidRPr="00B20092" w:rsidRDefault="00413FFD" w:rsidP="00FB133F">
      <w:pPr>
        <w:pStyle w:val="124"/>
        <w:tabs>
          <w:tab w:val="left" w:pos="851"/>
        </w:tabs>
        <w:spacing w:line="276" w:lineRule="auto"/>
        <w:ind w:left="0"/>
        <w:contextualSpacing/>
        <w:jc w:val="both"/>
        <w:rPr>
          <w:rFonts w:ascii="Times New Roman" w:hAnsi="Times New Roman"/>
          <w:sz w:val="28"/>
          <w:szCs w:val="28"/>
        </w:rPr>
      </w:pPr>
      <w:r>
        <w:rPr>
          <w:rFonts w:ascii="Times New Roman" w:hAnsi="Times New Roman"/>
          <w:sz w:val="28"/>
          <w:szCs w:val="28"/>
        </w:rPr>
        <w:tab/>
      </w:r>
      <w:r w:rsidRPr="00B20092">
        <w:rPr>
          <w:rFonts w:ascii="Times New Roman" w:hAnsi="Times New Roman"/>
          <w:sz w:val="28"/>
          <w:szCs w:val="28"/>
        </w:rPr>
        <w:t>3. Декларация пожарной безопасности на проектируемый объект защиты составляется застройщиком либо лицом, осуществляющим подготовку проектной документации.</w:t>
      </w:r>
    </w:p>
    <w:p w:rsidR="00413FFD" w:rsidRPr="00B20092" w:rsidRDefault="00413FFD" w:rsidP="00FB133F">
      <w:pPr>
        <w:pStyle w:val="124"/>
        <w:tabs>
          <w:tab w:val="left" w:pos="851"/>
        </w:tabs>
        <w:spacing w:line="276" w:lineRule="auto"/>
        <w:ind w:left="0"/>
        <w:contextualSpacing/>
        <w:jc w:val="both"/>
        <w:rPr>
          <w:rFonts w:ascii="Times New Roman" w:hAnsi="Times New Roman"/>
          <w:sz w:val="28"/>
          <w:szCs w:val="28"/>
        </w:rPr>
      </w:pPr>
      <w:r>
        <w:rPr>
          <w:rFonts w:ascii="Times New Roman" w:hAnsi="Times New Roman"/>
          <w:sz w:val="28"/>
          <w:szCs w:val="28"/>
        </w:rPr>
        <w:tab/>
      </w:r>
      <w:r w:rsidRPr="00B20092">
        <w:rPr>
          <w:rFonts w:ascii="Times New Roman" w:hAnsi="Times New Roman"/>
          <w:sz w:val="28"/>
          <w:szCs w:val="28"/>
        </w:rPr>
        <w:t>4.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или орган управления многоквартирным домом, разработавшие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413FFD" w:rsidRPr="00B20092" w:rsidRDefault="00413FFD" w:rsidP="00FB133F">
      <w:pPr>
        <w:pStyle w:val="124"/>
        <w:tabs>
          <w:tab w:val="left" w:pos="851"/>
        </w:tabs>
        <w:spacing w:line="276" w:lineRule="auto"/>
        <w:ind w:left="0"/>
        <w:contextualSpacing/>
        <w:jc w:val="both"/>
        <w:rPr>
          <w:rFonts w:ascii="Times New Roman" w:hAnsi="Times New Roman"/>
          <w:sz w:val="28"/>
          <w:szCs w:val="28"/>
        </w:rPr>
      </w:pPr>
      <w:r>
        <w:rPr>
          <w:rFonts w:ascii="Times New Roman" w:hAnsi="Times New Roman"/>
          <w:sz w:val="28"/>
          <w:szCs w:val="28"/>
        </w:rPr>
        <w:tab/>
      </w:r>
      <w:r w:rsidRPr="00B20092">
        <w:rPr>
          <w:rFonts w:ascii="Times New Roman" w:hAnsi="Times New Roman"/>
          <w:sz w:val="28"/>
          <w:szCs w:val="28"/>
        </w:rPr>
        <w:t>5. Разработка декларации пожарной безопасности не требуется для объектов индивидуального жилищного строительства высотой не более трех этажей.</w:t>
      </w:r>
    </w:p>
    <w:p w:rsidR="00413FFD" w:rsidRPr="00B20092" w:rsidRDefault="00413FFD" w:rsidP="00FB133F">
      <w:pPr>
        <w:pStyle w:val="124"/>
        <w:tabs>
          <w:tab w:val="left" w:pos="851"/>
        </w:tabs>
        <w:spacing w:line="276" w:lineRule="auto"/>
        <w:ind w:left="0"/>
        <w:contextualSpacing/>
        <w:jc w:val="both"/>
        <w:rPr>
          <w:rFonts w:ascii="Times New Roman" w:hAnsi="Times New Roman"/>
          <w:sz w:val="28"/>
          <w:szCs w:val="28"/>
        </w:rPr>
      </w:pPr>
      <w:r>
        <w:rPr>
          <w:rFonts w:ascii="Times New Roman" w:hAnsi="Times New Roman"/>
          <w:sz w:val="28"/>
          <w:szCs w:val="28"/>
        </w:rPr>
        <w:tab/>
      </w:r>
      <w:r w:rsidRPr="00B20092">
        <w:rPr>
          <w:rFonts w:ascii="Times New Roman" w:hAnsi="Times New Roman"/>
          <w:sz w:val="28"/>
          <w:szCs w:val="28"/>
        </w:rPr>
        <w:t>6. 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w:t>
      </w:r>
    </w:p>
    <w:p w:rsidR="00413FFD" w:rsidRPr="00B20092" w:rsidRDefault="00413FFD" w:rsidP="00FB133F">
      <w:pPr>
        <w:pStyle w:val="124"/>
        <w:tabs>
          <w:tab w:val="left" w:pos="851"/>
        </w:tabs>
        <w:spacing w:line="276" w:lineRule="auto"/>
        <w:ind w:left="0"/>
        <w:contextualSpacing/>
        <w:jc w:val="both"/>
        <w:rPr>
          <w:rFonts w:ascii="Times New Roman" w:hAnsi="Times New Roman"/>
          <w:sz w:val="28"/>
          <w:szCs w:val="28"/>
        </w:rPr>
      </w:pPr>
      <w:r>
        <w:rPr>
          <w:rFonts w:ascii="Times New Roman" w:hAnsi="Times New Roman"/>
          <w:sz w:val="28"/>
          <w:szCs w:val="28"/>
        </w:rPr>
        <w:tab/>
      </w:r>
      <w:r w:rsidRPr="00B20092">
        <w:rPr>
          <w:rFonts w:ascii="Times New Roman" w:hAnsi="Times New Roman"/>
          <w:sz w:val="28"/>
          <w:szCs w:val="28"/>
        </w:rPr>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413FFD" w:rsidRPr="00B20092" w:rsidRDefault="00413FFD" w:rsidP="00FB133F">
      <w:pPr>
        <w:pStyle w:val="124"/>
        <w:tabs>
          <w:tab w:val="left" w:pos="851"/>
        </w:tabs>
        <w:spacing w:line="276" w:lineRule="auto"/>
        <w:ind w:left="0"/>
        <w:contextualSpacing/>
        <w:jc w:val="both"/>
        <w:rPr>
          <w:rFonts w:ascii="Times New Roman" w:hAnsi="Times New Roman"/>
          <w:sz w:val="28"/>
          <w:szCs w:val="28"/>
        </w:rPr>
      </w:pPr>
      <w:r>
        <w:rPr>
          <w:rFonts w:ascii="Times New Roman" w:hAnsi="Times New Roman"/>
          <w:sz w:val="28"/>
          <w:szCs w:val="28"/>
        </w:rPr>
        <w:tab/>
      </w:r>
      <w:r w:rsidRPr="00B20092">
        <w:rPr>
          <w:rFonts w:ascii="Times New Roman" w:hAnsi="Times New Roman"/>
          <w:sz w:val="28"/>
          <w:szCs w:val="28"/>
        </w:rPr>
        <w:t xml:space="preserve">8. Форма и порядок регистрации декларации пожарной безопасности утверждены </w:t>
      </w:r>
      <w:r w:rsidR="00F64584" w:rsidRPr="00F64584">
        <w:rPr>
          <w:rFonts w:ascii="Times New Roman" w:hAnsi="Times New Roman"/>
          <w:i/>
          <w:sz w:val="28"/>
          <w:szCs w:val="28"/>
        </w:rPr>
        <w:t>П</w:t>
      </w:r>
      <w:r w:rsidRPr="00F64584">
        <w:rPr>
          <w:rFonts w:ascii="Times New Roman" w:hAnsi="Times New Roman"/>
          <w:i/>
          <w:sz w:val="28"/>
          <w:szCs w:val="28"/>
        </w:rPr>
        <w:t>риказом МЧС №91 «Об утверждении формы и порядка регистрации деклараций пожарной декларации» от 24 февраля 2009 года</w:t>
      </w:r>
      <w:r>
        <w:rPr>
          <w:rFonts w:ascii="Times New Roman" w:hAnsi="Times New Roman"/>
          <w:sz w:val="28"/>
          <w:szCs w:val="28"/>
        </w:rPr>
        <w:t xml:space="preserve"> (приложение </w:t>
      </w:r>
      <w:r w:rsidR="007C440E">
        <w:rPr>
          <w:rFonts w:ascii="Times New Roman" w:hAnsi="Times New Roman"/>
          <w:sz w:val="28"/>
          <w:szCs w:val="28"/>
        </w:rPr>
        <w:t>1</w:t>
      </w:r>
      <w:r>
        <w:rPr>
          <w:rFonts w:ascii="Times New Roman" w:hAnsi="Times New Roman"/>
          <w:sz w:val="28"/>
          <w:szCs w:val="28"/>
        </w:rPr>
        <w:t>).</w:t>
      </w:r>
    </w:p>
    <w:p w:rsidR="00413FFD" w:rsidRPr="00C34B6F" w:rsidRDefault="00413FFD" w:rsidP="00FB133F">
      <w:pPr>
        <w:ind w:firstLine="708"/>
        <w:contextualSpacing/>
        <w:jc w:val="both"/>
        <w:rPr>
          <w:szCs w:val="28"/>
        </w:rPr>
      </w:pPr>
      <w:r w:rsidRPr="00C34B6F">
        <w:rPr>
          <w:szCs w:val="28"/>
        </w:rPr>
        <w:t>Декларация пожарной безопасности подается и регистрируется в территориальных орган</w:t>
      </w:r>
      <w:r w:rsidR="00C539CF">
        <w:rPr>
          <w:szCs w:val="28"/>
        </w:rPr>
        <w:t>ах</w:t>
      </w:r>
      <w:r w:rsidRPr="00C34B6F">
        <w:rPr>
          <w:szCs w:val="28"/>
        </w:rPr>
        <w:t xml:space="preserve"> МЧС России собственником объекта защиты не позднее одного года после вступления в силу федерального закона </w:t>
      </w:r>
      <w:r w:rsidR="00FB314E">
        <w:rPr>
          <w:szCs w:val="28"/>
        </w:rPr>
        <w:t>№</w:t>
      </w:r>
      <w:r w:rsidRPr="00C34B6F">
        <w:rPr>
          <w:szCs w:val="28"/>
        </w:rPr>
        <w:t>123-ФЗ "Технический регламент о требованиях пож</w:t>
      </w:r>
      <w:r>
        <w:rPr>
          <w:szCs w:val="28"/>
        </w:rPr>
        <w:t>арной безопасности" (1 мая 2009 года</w:t>
      </w:r>
      <w:r w:rsidRPr="00C34B6F">
        <w:rPr>
          <w:szCs w:val="28"/>
        </w:rPr>
        <w:t>) либо застройщиком или лицом, осуществляющим подготовку проектной документации, на проектируемые объекты до ввода в эксплуатацию.</w:t>
      </w:r>
    </w:p>
    <w:p w:rsidR="00413FFD" w:rsidRDefault="00413FFD" w:rsidP="00FB133F">
      <w:pPr>
        <w:contextualSpacing/>
        <w:jc w:val="both"/>
        <w:rPr>
          <w:szCs w:val="28"/>
        </w:rPr>
      </w:pPr>
    </w:p>
    <w:p w:rsidR="00413FFD" w:rsidRDefault="00DF002D" w:rsidP="00573F8D">
      <w:pPr>
        <w:contextualSpacing/>
        <w:jc w:val="center"/>
        <w:rPr>
          <w:b/>
          <w:szCs w:val="28"/>
        </w:rPr>
      </w:pPr>
      <w:r>
        <w:rPr>
          <w:b/>
          <w:szCs w:val="28"/>
        </w:rPr>
        <w:t xml:space="preserve">3. </w:t>
      </w:r>
      <w:r w:rsidR="00413FFD" w:rsidRPr="00C34B6F">
        <w:rPr>
          <w:b/>
          <w:szCs w:val="28"/>
        </w:rPr>
        <w:t>Оценка пожарного риска</w:t>
      </w:r>
    </w:p>
    <w:p w:rsidR="00413FFD" w:rsidRPr="00C34B6F" w:rsidRDefault="00413FFD" w:rsidP="00FB133F">
      <w:pPr>
        <w:contextualSpacing/>
        <w:jc w:val="both"/>
        <w:rPr>
          <w:b/>
          <w:szCs w:val="28"/>
        </w:rPr>
      </w:pPr>
    </w:p>
    <w:p w:rsidR="00413FFD" w:rsidRPr="00C34B6F" w:rsidRDefault="00413FFD" w:rsidP="00FB133F">
      <w:pPr>
        <w:ind w:firstLine="708"/>
        <w:contextualSpacing/>
        <w:jc w:val="both"/>
        <w:rPr>
          <w:szCs w:val="28"/>
        </w:rPr>
      </w:pPr>
      <w:r w:rsidRPr="00C34B6F">
        <w:rPr>
          <w:szCs w:val="28"/>
        </w:rPr>
        <w:t>Пожарный риск – мера возможности реализации пожарной опасности объекта защиты и ее последствия для людей и материальных ценностей.</w:t>
      </w:r>
    </w:p>
    <w:p w:rsidR="00413FFD" w:rsidRPr="00C34B6F" w:rsidRDefault="00413FFD" w:rsidP="00FB133F">
      <w:pPr>
        <w:ind w:firstLine="708"/>
        <w:contextualSpacing/>
        <w:jc w:val="both"/>
        <w:rPr>
          <w:szCs w:val="28"/>
        </w:rPr>
      </w:pPr>
      <w:r w:rsidRPr="00C34B6F">
        <w:rPr>
          <w:szCs w:val="28"/>
        </w:rPr>
        <w:t xml:space="preserve">Расчеты по оценке пожарного риска проводятся путем сопоставления расчетных величин пожарного риска с соответствующими нормативными значениями пожарных рисков, установленными Федеральным законом </w:t>
      </w:r>
      <w:r w:rsidR="00F64584">
        <w:rPr>
          <w:szCs w:val="28"/>
        </w:rPr>
        <w:t xml:space="preserve"> №123-ФЗ «</w:t>
      </w:r>
      <w:r w:rsidRPr="00C34B6F">
        <w:rPr>
          <w:szCs w:val="28"/>
        </w:rPr>
        <w:t>Технический регламент о требованиях пожарной безопасности</w:t>
      </w:r>
      <w:r w:rsidR="00F64584">
        <w:rPr>
          <w:szCs w:val="28"/>
        </w:rPr>
        <w:t>»</w:t>
      </w:r>
      <w:r w:rsidRPr="00C34B6F">
        <w:rPr>
          <w:szCs w:val="28"/>
        </w:rPr>
        <w:t>.</w:t>
      </w:r>
    </w:p>
    <w:p w:rsidR="00413FFD" w:rsidRPr="00C34B6F" w:rsidRDefault="00413FFD" w:rsidP="00FB133F">
      <w:pPr>
        <w:contextualSpacing/>
        <w:jc w:val="both"/>
        <w:rPr>
          <w:szCs w:val="28"/>
        </w:rPr>
      </w:pPr>
    </w:p>
    <w:p w:rsidR="00413FFD" w:rsidRPr="00C34B6F" w:rsidRDefault="00413FFD" w:rsidP="00FB133F">
      <w:pPr>
        <w:numPr>
          <w:ilvl w:val="0"/>
          <w:numId w:val="4"/>
        </w:numPr>
        <w:spacing w:after="200" w:line="276" w:lineRule="auto"/>
        <w:ind w:left="0"/>
        <w:contextualSpacing/>
        <w:jc w:val="both"/>
        <w:rPr>
          <w:szCs w:val="28"/>
        </w:rPr>
      </w:pPr>
      <w:r w:rsidRPr="00C34B6F">
        <w:rPr>
          <w:szCs w:val="28"/>
        </w:rPr>
        <w:lastRenderedPageBreak/>
        <w:t>Индивидуальный пожарный риск в зданиях, сооружениях и строениях не должен превышать значение одной миллионной в год при размещении отдельного человека в наиболее удаленной от выхода из здания, сооружения и строения точке.</w:t>
      </w:r>
    </w:p>
    <w:p w:rsidR="00413FFD" w:rsidRPr="00C34B6F" w:rsidRDefault="00413FFD" w:rsidP="00FB133F">
      <w:pPr>
        <w:numPr>
          <w:ilvl w:val="0"/>
          <w:numId w:val="4"/>
        </w:numPr>
        <w:spacing w:after="200" w:line="276" w:lineRule="auto"/>
        <w:ind w:left="0"/>
        <w:contextualSpacing/>
        <w:jc w:val="both"/>
        <w:rPr>
          <w:szCs w:val="28"/>
        </w:rPr>
      </w:pPr>
      <w:r w:rsidRPr="00C34B6F">
        <w:rPr>
          <w:szCs w:val="28"/>
        </w:rPr>
        <w:t>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413FFD" w:rsidRPr="00C34B6F" w:rsidRDefault="00413FFD" w:rsidP="00FB133F">
      <w:pPr>
        <w:contextualSpacing/>
        <w:jc w:val="both"/>
        <w:rPr>
          <w:szCs w:val="28"/>
        </w:rPr>
      </w:pPr>
    </w:p>
    <w:p w:rsidR="00F64584" w:rsidRDefault="00F64584" w:rsidP="00FB133F">
      <w:pPr>
        <w:autoSpaceDE w:val="0"/>
        <w:autoSpaceDN w:val="0"/>
        <w:adjustRightInd w:val="0"/>
        <w:ind w:firstLine="540"/>
        <w:jc w:val="both"/>
        <w:rPr>
          <w:b/>
          <w:bCs/>
          <w:i/>
          <w:iCs/>
          <w:szCs w:val="28"/>
        </w:rPr>
      </w:pPr>
      <w:r w:rsidRPr="004E547F">
        <w:rPr>
          <w:szCs w:val="28"/>
        </w:rPr>
        <w:t xml:space="preserve">Правила проведения расчетов по оценке пожарного риска утверждены </w:t>
      </w:r>
      <w:r w:rsidRPr="005B0A86">
        <w:rPr>
          <w:i/>
          <w:iCs/>
          <w:szCs w:val="28"/>
        </w:rPr>
        <w:t xml:space="preserve">Постановлением Правительства </w:t>
      </w:r>
      <w:r w:rsidRPr="00180F99">
        <w:rPr>
          <w:i/>
          <w:iCs/>
          <w:szCs w:val="28"/>
        </w:rPr>
        <w:t xml:space="preserve">Российской Федерации от 31 марта 2009 года № 272 </w:t>
      </w:r>
      <w:r w:rsidRPr="00180F99">
        <w:rPr>
          <w:bCs/>
          <w:i/>
          <w:iCs/>
          <w:szCs w:val="28"/>
        </w:rPr>
        <w:t>«О порядке проведения расчетов по оценке пожарного риска»</w:t>
      </w:r>
      <w:r w:rsidRPr="00180F99">
        <w:rPr>
          <w:i/>
          <w:iCs/>
          <w:szCs w:val="28"/>
        </w:rPr>
        <w:t>.</w:t>
      </w:r>
      <w:r w:rsidRPr="00180F99">
        <w:rPr>
          <w:szCs w:val="28"/>
        </w:rPr>
        <w:t xml:space="preserve">  </w:t>
      </w:r>
    </w:p>
    <w:p w:rsidR="00413FFD" w:rsidRPr="00A429EF" w:rsidRDefault="00413FFD" w:rsidP="00FB133F">
      <w:pPr>
        <w:ind w:firstLine="708"/>
        <w:contextualSpacing/>
        <w:jc w:val="both"/>
        <w:rPr>
          <w:szCs w:val="28"/>
        </w:rPr>
      </w:pPr>
      <w:r w:rsidRPr="00C34B6F">
        <w:rPr>
          <w:szCs w:val="28"/>
        </w:rPr>
        <w:t>Определение расчетных величин пожарного риска проводится по методикам, утверждаемым Министерством Российской Федерации по делам гражданской обороны, чрезвычайным ситуациям и ликвидации</w:t>
      </w:r>
      <w:r>
        <w:rPr>
          <w:szCs w:val="28"/>
        </w:rPr>
        <w:t xml:space="preserve"> последствий стихийных бедствий:</w:t>
      </w:r>
    </w:p>
    <w:p w:rsidR="00413FFD" w:rsidRPr="00F64584" w:rsidRDefault="00413FFD" w:rsidP="00FB133F">
      <w:pPr>
        <w:numPr>
          <w:ilvl w:val="0"/>
          <w:numId w:val="5"/>
        </w:numPr>
        <w:spacing w:after="200" w:line="276" w:lineRule="auto"/>
        <w:ind w:left="0"/>
        <w:contextualSpacing/>
        <w:jc w:val="both"/>
        <w:rPr>
          <w:szCs w:val="28"/>
        </w:rPr>
      </w:pPr>
      <w:r w:rsidRPr="00C34B6F">
        <w:rPr>
          <w:szCs w:val="28"/>
        </w:rPr>
        <w:t xml:space="preserve">Методика определения расчетных величин пожарного риска в зданиях, сооружениях и строениях различных классов функциональной пожарной </w:t>
      </w:r>
      <w:r w:rsidRPr="00F64584">
        <w:rPr>
          <w:szCs w:val="28"/>
        </w:rPr>
        <w:t>опасности (</w:t>
      </w:r>
      <w:r w:rsidR="00F64584">
        <w:rPr>
          <w:rStyle w:val="af4"/>
          <w:b w:val="0"/>
          <w:i/>
          <w:szCs w:val="28"/>
        </w:rPr>
        <w:t>П</w:t>
      </w:r>
      <w:r w:rsidRPr="00F64584">
        <w:rPr>
          <w:rStyle w:val="af4"/>
          <w:b w:val="0"/>
          <w:i/>
          <w:szCs w:val="28"/>
        </w:rPr>
        <w:t xml:space="preserve">риказ </w:t>
      </w:r>
      <w:r w:rsidRPr="00F64584">
        <w:rPr>
          <w:i/>
          <w:szCs w:val="28"/>
        </w:rPr>
        <w:t xml:space="preserve">МЧС России </w:t>
      </w:r>
      <w:r w:rsidRPr="00F64584">
        <w:rPr>
          <w:rStyle w:val="af4"/>
          <w:b w:val="0"/>
          <w:i/>
          <w:szCs w:val="28"/>
        </w:rPr>
        <w:t xml:space="preserve">от 30 июня </w:t>
      </w:r>
      <w:smartTag w:uri="urn:schemas-microsoft-com:office:smarttags" w:element="metricconverter">
        <w:smartTagPr>
          <w:attr w:name="ProductID" w:val="2009 г"/>
        </w:smartTagPr>
        <w:r w:rsidRPr="00F64584">
          <w:rPr>
            <w:rStyle w:val="af4"/>
            <w:b w:val="0"/>
            <w:i/>
            <w:szCs w:val="28"/>
          </w:rPr>
          <w:t>2009 г</w:t>
        </w:r>
      </w:smartTag>
      <w:r w:rsidRPr="00F64584">
        <w:rPr>
          <w:rStyle w:val="af4"/>
          <w:b w:val="0"/>
          <w:i/>
          <w:szCs w:val="28"/>
        </w:rPr>
        <w:t>. № 382</w:t>
      </w:r>
      <w:r w:rsidRPr="00F64584">
        <w:rPr>
          <w:szCs w:val="28"/>
        </w:rPr>
        <w:t>);</w:t>
      </w:r>
    </w:p>
    <w:p w:rsidR="00413FFD" w:rsidRPr="00F64584" w:rsidRDefault="00413FFD" w:rsidP="00FB133F">
      <w:pPr>
        <w:numPr>
          <w:ilvl w:val="0"/>
          <w:numId w:val="5"/>
        </w:numPr>
        <w:spacing w:after="200" w:line="276" w:lineRule="auto"/>
        <w:ind w:left="0"/>
        <w:contextualSpacing/>
        <w:jc w:val="both"/>
        <w:rPr>
          <w:szCs w:val="28"/>
        </w:rPr>
      </w:pPr>
      <w:r w:rsidRPr="00F64584">
        <w:rPr>
          <w:szCs w:val="28"/>
        </w:rPr>
        <w:t xml:space="preserve">Методика </w:t>
      </w:r>
      <w:r w:rsidRPr="00F64584">
        <w:rPr>
          <w:bCs/>
          <w:szCs w:val="28"/>
        </w:rPr>
        <w:t>определения расчетных величин пожарного рис</w:t>
      </w:r>
      <w:r w:rsidR="00F64584">
        <w:rPr>
          <w:bCs/>
          <w:szCs w:val="28"/>
        </w:rPr>
        <w:t>ка на производственных объектах (</w:t>
      </w:r>
      <w:r w:rsidR="00F64584" w:rsidRPr="00F64584">
        <w:rPr>
          <w:i/>
          <w:szCs w:val="28"/>
        </w:rPr>
        <w:t>Приказ  МЧС РФ от 10.07.09г. №404</w:t>
      </w:r>
      <w:r w:rsidR="00F64584">
        <w:rPr>
          <w:szCs w:val="28"/>
        </w:rPr>
        <w:t>);</w:t>
      </w:r>
    </w:p>
    <w:p w:rsidR="00413FFD" w:rsidRDefault="00413FFD" w:rsidP="00FB133F">
      <w:pPr>
        <w:contextualSpacing/>
        <w:jc w:val="both"/>
        <w:rPr>
          <w:szCs w:val="28"/>
        </w:rPr>
      </w:pPr>
    </w:p>
    <w:p w:rsidR="00413FFD" w:rsidRPr="00C34B6F" w:rsidRDefault="00413FFD" w:rsidP="00FB133F">
      <w:pPr>
        <w:ind w:firstLine="708"/>
        <w:contextualSpacing/>
        <w:jc w:val="both"/>
        <w:rPr>
          <w:szCs w:val="28"/>
        </w:rPr>
      </w:pPr>
      <w:r w:rsidRPr="00C34B6F">
        <w:rPr>
          <w:szCs w:val="28"/>
        </w:rPr>
        <w:t>Определение расчетных величин пожарного риска осуществляется на основании:</w:t>
      </w:r>
    </w:p>
    <w:p w:rsidR="00413FFD" w:rsidRPr="00C34B6F" w:rsidRDefault="00413FFD" w:rsidP="00FB133F">
      <w:pPr>
        <w:numPr>
          <w:ilvl w:val="0"/>
          <w:numId w:val="6"/>
        </w:numPr>
        <w:spacing w:after="200" w:line="276" w:lineRule="auto"/>
        <w:ind w:left="0"/>
        <w:contextualSpacing/>
        <w:jc w:val="both"/>
        <w:rPr>
          <w:szCs w:val="28"/>
        </w:rPr>
      </w:pPr>
      <w:r w:rsidRPr="00C34B6F">
        <w:rPr>
          <w:szCs w:val="28"/>
        </w:rPr>
        <w:t>анализа пожарной опасности объекта защиты;</w:t>
      </w:r>
    </w:p>
    <w:p w:rsidR="00413FFD" w:rsidRPr="00C34B6F" w:rsidRDefault="00413FFD" w:rsidP="00FB133F">
      <w:pPr>
        <w:numPr>
          <w:ilvl w:val="0"/>
          <w:numId w:val="6"/>
        </w:numPr>
        <w:spacing w:after="200" w:line="276" w:lineRule="auto"/>
        <w:ind w:left="0"/>
        <w:contextualSpacing/>
        <w:jc w:val="both"/>
        <w:rPr>
          <w:szCs w:val="28"/>
        </w:rPr>
      </w:pPr>
      <w:r w:rsidRPr="00C34B6F">
        <w:rPr>
          <w:szCs w:val="28"/>
        </w:rPr>
        <w:t>определения частоты реализации пожароопасных ситуаций;</w:t>
      </w:r>
    </w:p>
    <w:p w:rsidR="00413FFD" w:rsidRPr="00C34B6F" w:rsidRDefault="00413FFD" w:rsidP="00FB133F">
      <w:pPr>
        <w:numPr>
          <w:ilvl w:val="0"/>
          <w:numId w:val="6"/>
        </w:numPr>
        <w:spacing w:after="200" w:line="276" w:lineRule="auto"/>
        <w:ind w:left="0"/>
        <w:contextualSpacing/>
        <w:jc w:val="both"/>
        <w:rPr>
          <w:szCs w:val="28"/>
        </w:rPr>
      </w:pPr>
      <w:r w:rsidRPr="00C34B6F">
        <w:rPr>
          <w:szCs w:val="28"/>
        </w:rPr>
        <w:t>построения полей опасных факторов пожара для различных сценариев его развития;</w:t>
      </w:r>
    </w:p>
    <w:p w:rsidR="00413FFD" w:rsidRPr="00C34B6F" w:rsidRDefault="00413FFD" w:rsidP="00FB133F">
      <w:pPr>
        <w:numPr>
          <w:ilvl w:val="0"/>
          <w:numId w:val="6"/>
        </w:numPr>
        <w:spacing w:after="200" w:line="276" w:lineRule="auto"/>
        <w:ind w:left="0"/>
        <w:contextualSpacing/>
        <w:jc w:val="both"/>
        <w:rPr>
          <w:szCs w:val="28"/>
        </w:rPr>
      </w:pPr>
      <w:r w:rsidRPr="00C34B6F">
        <w:rPr>
          <w:szCs w:val="28"/>
        </w:rPr>
        <w:t>оценки последствий воздействия опасных факторов пожара на людей для различных сценариев его развития;</w:t>
      </w:r>
    </w:p>
    <w:p w:rsidR="00413FFD" w:rsidRPr="00C34B6F" w:rsidRDefault="00413FFD" w:rsidP="00FB133F">
      <w:pPr>
        <w:numPr>
          <w:ilvl w:val="0"/>
          <w:numId w:val="6"/>
        </w:numPr>
        <w:spacing w:after="200" w:line="276" w:lineRule="auto"/>
        <w:ind w:left="0"/>
        <w:contextualSpacing/>
        <w:jc w:val="both"/>
        <w:rPr>
          <w:szCs w:val="28"/>
        </w:rPr>
      </w:pPr>
      <w:r w:rsidRPr="00C34B6F">
        <w:rPr>
          <w:szCs w:val="28"/>
        </w:rPr>
        <w:t>наличия систем обеспечения пожарной безопасности зданий, сооружений и строений.</w:t>
      </w:r>
    </w:p>
    <w:p w:rsidR="00413FFD" w:rsidRPr="00C34B6F" w:rsidRDefault="00413FFD" w:rsidP="00FB133F">
      <w:pPr>
        <w:contextualSpacing/>
        <w:jc w:val="both"/>
        <w:rPr>
          <w:szCs w:val="28"/>
        </w:rPr>
      </w:pPr>
    </w:p>
    <w:p w:rsidR="00413FFD" w:rsidRPr="00C34B6F" w:rsidRDefault="00413FFD" w:rsidP="00FB133F">
      <w:pPr>
        <w:ind w:firstLine="708"/>
        <w:contextualSpacing/>
        <w:jc w:val="both"/>
        <w:rPr>
          <w:szCs w:val="28"/>
        </w:rPr>
      </w:pPr>
      <w:r w:rsidRPr="00C34B6F">
        <w:rPr>
          <w:szCs w:val="28"/>
        </w:rPr>
        <w:t>Важными параметрами при расчет</w:t>
      </w:r>
      <w:r w:rsidR="00DF002D">
        <w:rPr>
          <w:szCs w:val="28"/>
        </w:rPr>
        <w:t>е</w:t>
      </w:r>
      <w:r w:rsidRPr="00C34B6F">
        <w:rPr>
          <w:szCs w:val="28"/>
        </w:rPr>
        <w:t xml:space="preserve"> величины пожарного риска являются расчетное время эвакуации и время от начала пожара до блокирования эвакуационных путей в резул</w:t>
      </w:r>
      <w:r>
        <w:rPr>
          <w:szCs w:val="28"/>
        </w:rPr>
        <w:t>ьтате распространения на них опасных факторов пожара</w:t>
      </w:r>
      <w:r w:rsidRPr="00C34B6F">
        <w:rPr>
          <w:szCs w:val="28"/>
        </w:rPr>
        <w:t xml:space="preserve">. </w:t>
      </w:r>
    </w:p>
    <w:p w:rsidR="00413FFD" w:rsidRPr="00C34B6F" w:rsidRDefault="00413FFD" w:rsidP="00FB133F">
      <w:pPr>
        <w:ind w:firstLine="708"/>
        <w:contextualSpacing/>
        <w:jc w:val="both"/>
        <w:rPr>
          <w:szCs w:val="28"/>
        </w:rPr>
      </w:pPr>
      <w:r w:rsidRPr="00C34B6F">
        <w:rPr>
          <w:szCs w:val="28"/>
        </w:rPr>
        <w:lastRenderedPageBreak/>
        <w:t>Расчетное время эвакуации людей из помещения определяется на основе моделирования движения людей до выхода наружу одним из следующих способов:</w:t>
      </w:r>
    </w:p>
    <w:p w:rsidR="00413FFD" w:rsidRPr="00C34B6F" w:rsidRDefault="00413FFD" w:rsidP="00FB133F">
      <w:pPr>
        <w:numPr>
          <w:ilvl w:val="0"/>
          <w:numId w:val="7"/>
        </w:numPr>
        <w:spacing w:after="200" w:line="276" w:lineRule="auto"/>
        <w:ind w:left="0"/>
        <w:contextualSpacing/>
        <w:jc w:val="both"/>
        <w:rPr>
          <w:szCs w:val="28"/>
        </w:rPr>
      </w:pPr>
      <w:r w:rsidRPr="00C34B6F">
        <w:rPr>
          <w:szCs w:val="28"/>
        </w:rPr>
        <w:t>по упрощенной аналитической модели движения людского потока;</w:t>
      </w:r>
    </w:p>
    <w:p w:rsidR="00413FFD" w:rsidRPr="00C34B6F" w:rsidRDefault="00413FFD" w:rsidP="00FB133F">
      <w:pPr>
        <w:numPr>
          <w:ilvl w:val="0"/>
          <w:numId w:val="7"/>
        </w:numPr>
        <w:spacing w:after="200" w:line="276" w:lineRule="auto"/>
        <w:ind w:left="0"/>
        <w:contextualSpacing/>
        <w:jc w:val="both"/>
        <w:rPr>
          <w:szCs w:val="28"/>
        </w:rPr>
      </w:pPr>
      <w:r w:rsidRPr="00C34B6F">
        <w:rPr>
          <w:szCs w:val="28"/>
        </w:rPr>
        <w:t>по математической модели индивидуально-поточного движения людей из здания;</w:t>
      </w:r>
    </w:p>
    <w:p w:rsidR="00413FFD" w:rsidRPr="00C34B6F" w:rsidRDefault="00413FFD" w:rsidP="00FB133F">
      <w:pPr>
        <w:numPr>
          <w:ilvl w:val="0"/>
          <w:numId w:val="7"/>
        </w:numPr>
        <w:spacing w:after="200" w:line="276" w:lineRule="auto"/>
        <w:ind w:left="0"/>
        <w:contextualSpacing/>
        <w:jc w:val="both"/>
        <w:rPr>
          <w:szCs w:val="28"/>
        </w:rPr>
      </w:pPr>
      <w:r w:rsidRPr="00C34B6F">
        <w:rPr>
          <w:szCs w:val="28"/>
        </w:rPr>
        <w:t>по имитационно-стохастической модели движения людских потоков.</w:t>
      </w:r>
    </w:p>
    <w:p w:rsidR="00413FFD" w:rsidRPr="00C34B6F" w:rsidRDefault="00413FFD" w:rsidP="00FB133F">
      <w:pPr>
        <w:ind w:firstLine="708"/>
        <w:contextualSpacing/>
        <w:jc w:val="both"/>
        <w:rPr>
          <w:szCs w:val="28"/>
        </w:rPr>
      </w:pPr>
      <w:r w:rsidRPr="00C34B6F">
        <w:rPr>
          <w:szCs w:val="28"/>
        </w:rPr>
        <w:t>Для определения времени блокирования путей эвакуации необходимо выбрать модель  расчета исходя из следующих предпосылок:</w:t>
      </w:r>
    </w:p>
    <w:p w:rsidR="00413FFD" w:rsidRPr="00C34B6F" w:rsidRDefault="00413FFD" w:rsidP="00FB133F">
      <w:pPr>
        <w:numPr>
          <w:ilvl w:val="0"/>
          <w:numId w:val="8"/>
        </w:numPr>
        <w:spacing w:after="200" w:line="276" w:lineRule="auto"/>
        <w:ind w:left="0"/>
        <w:contextualSpacing/>
        <w:jc w:val="both"/>
        <w:rPr>
          <w:szCs w:val="28"/>
        </w:rPr>
      </w:pPr>
      <w:r w:rsidRPr="00C34B6F">
        <w:rPr>
          <w:szCs w:val="28"/>
        </w:rPr>
        <w:t>интегральный метод:</w:t>
      </w:r>
    </w:p>
    <w:p w:rsidR="00413FFD" w:rsidRPr="00C34B6F" w:rsidRDefault="00413FFD" w:rsidP="00FB133F">
      <w:pPr>
        <w:ind w:firstLine="360"/>
        <w:contextualSpacing/>
        <w:jc w:val="both"/>
        <w:rPr>
          <w:szCs w:val="28"/>
        </w:rPr>
      </w:pPr>
      <w:r w:rsidRPr="00C34B6F">
        <w:rPr>
          <w:szCs w:val="28"/>
        </w:rPr>
        <w:t>для зданий, содержащих развитую систему помещений малого объема простой геометрической конфигурации;</w:t>
      </w:r>
    </w:p>
    <w:p w:rsidR="00413FFD" w:rsidRPr="00C34B6F" w:rsidRDefault="00413FFD" w:rsidP="00FB133F">
      <w:pPr>
        <w:ind w:firstLine="360"/>
        <w:contextualSpacing/>
        <w:jc w:val="both"/>
        <w:rPr>
          <w:szCs w:val="28"/>
        </w:rPr>
      </w:pPr>
      <w:r w:rsidRPr="00C34B6F">
        <w:rPr>
          <w:szCs w:val="28"/>
        </w:rPr>
        <w:t>для помещений, где характерный размер очага пожара соизмерим с характерными размерами помещения и размеры помещения соизмеримы между собой (линейные размеры помещения отличаются не более чем в 5 раз);</w:t>
      </w:r>
    </w:p>
    <w:p w:rsidR="00413FFD" w:rsidRPr="00C34B6F" w:rsidRDefault="00413FFD" w:rsidP="00FB133F">
      <w:pPr>
        <w:ind w:firstLine="360"/>
        <w:contextualSpacing/>
        <w:jc w:val="both"/>
        <w:rPr>
          <w:szCs w:val="28"/>
        </w:rPr>
      </w:pPr>
      <w:r w:rsidRPr="00C34B6F">
        <w:rPr>
          <w:szCs w:val="28"/>
        </w:rPr>
        <w:t>для предварительных расчетов с целью выявления наиболее опасного сценария пожара;</w:t>
      </w:r>
    </w:p>
    <w:p w:rsidR="00413FFD" w:rsidRPr="00C34B6F" w:rsidRDefault="00413FFD" w:rsidP="00FB133F">
      <w:pPr>
        <w:numPr>
          <w:ilvl w:val="0"/>
          <w:numId w:val="8"/>
        </w:numPr>
        <w:spacing w:after="200" w:line="276" w:lineRule="auto"/>
        <w:ind w:left="0"/>
        <w:contextualSpacing/>
        <w:jc w:val="both"/>
        <w:rPr>
          <w:szCs w:val="28"/>
        </w:rPr>
      </w:pPr>
      <w:r w:rsidRPr="00C34B6F">
        <w:rPr>
          <w:szCs w:val="28"/>
        </w:rPr>
        <w:t>зонный (зональный) метод:</w:t>
      </w:r>
    </w:p>
    <w:p w:rsidR="00413FFD" w:rsidRPr="00C34B6F" w:rsidRDefault="00413FFD" w:rsidP="00FB133F">
      <w:pPr>
        <w:ind w:firstLine="360"/>
        <w:contextualSpacing/>
        <w:jc w:val="both"/>
        <w:rPr>
          <w:szCs w:val="28"/>
        </w:rPr>
      </w:pPr>
      <w:r w:rsidRPr="00C34B6F">
        <w:rPr>
          <w:szCs w:val="28"/>
        </w:rPr>
        <w:t>для помещений и систем помещений простой геометрической конфигурации, линейные размеры которых соизмеримы между собой (линейные размеры помещения отличаются не более чем в 5 раз), когда размер очага пожара существенно меньше размеров помещения;</w:t>
      </w:r>
    </w:p>
    <w:p w:rsidR="00413FFD" w:rsidRPr="00C34B6F" w:rsidRDefault="00413FFD" w:rsidP="007A0543">
      <w:pPr>
        <w:ind w:firstLine="360"/>
        <w:contextualSpacing/>
        <w:jc w:val="both"/>
        <w:rPr>
          <w:szCs w:val="28"/>
        </w:rPr>
      </w:pPr>
      <w:r w:rsidRPr="00C34B6F">
        <w:rPr>
          <w:szCs w:val="28"/>
        </w:rPr>
        <w:t>для рабочих зон, расположенных на разных уровнях в пределах одного помещения (наклонный зрительный зал кинотеатра, антресоли и т.д);</w:t>
      </w:r>
    </w:p>
    <w:p w:rsidR="00413FFD" w:rsidRPr="00C34B6F" w:rsidRDefault="00413FFD" w:rsidP="00FB133F">
      <w:pPr>
        <w:numPr>
          <w:ilvl w:val="0"/>
          <w:numId w:val="8"/>
        </w:numPr>
        <w:spacing w:after="200" w:line="276" w:lineRule="auto"/>
        <w:ind w:left="0"/>
        <w:contextualSpacing/>
        <w:jc w:val="both"/>
        <w:rPr>
          <w:szCs w:val="28"/>
        </w:rPr>
      </w:pPr>
      <w:r w:rsidRPr="00C34B6F">
        <w:rPr>
          <w:szCs w:val="28"/>
        </w:rPr>
        <w:t>полевой метод:</w:t>
      </w:r>
    </w:p>
    <w:p w:rsidR="00413FFD" w:rsidRPr="00C34B6F" w:rsidRDefault="00413FFD" w:rsidP="00FB133F">
      <w:pPr>
        <w:ind w:firstLine="360"/>
        <w:contextualSpacing/>
        <w:jc w:val="both"/>
        <w:rPr>
          <w:szCs w:val="28"/>
        </w:rPr>
      </w:pPr>
      <w:r w:rsidRPr="00C34B6F">
        <w:rPr>
          <w:szCs w:val="28"/>
        </w:rPr>
        <w:t>для помещений сложной геометрической конфигурации, а также помещений с большим количеством внутренних преград (атриумы с системой галерей и примыкающих коридоров, многофункциональные центры со сложной системой вертикальных и горизонтальных связей и т.д.);</w:t>
      </w:r>
    </w:p>
    <w:p w:rsidR="00413FFD" w:rsidRDefault="00413FFD" w:rsidP="007A0543">
      <w:pPr>
        <w:ind w:firstLine="360"/>
        <w:contextualSpacing/>
        <w:jc w:val="both"/>
        <w:rPr>
          <w:szCs w:val="28"/>
        </w:rPr>
      </w:pPr>
      <w:r w:rsidRPr="00C34B6F">
        <w:rPr>
          <w:szCs w:val="28"/>
        </w:rPr>
        <w:t>для помещений, в которых один из геометрических размеров гораздо больше (меньше) остальных (тоннели, закрытые автостоянки большой площади и.т.</w:t>
      </w:r>
      <w:r>
        <w:rPr>
          <w:szCs w:val="28"/>
        </w:rPr>
        <w:t>д.).</w:t>
      </w:r>
    </w:p>
    <w:p w:rsidR="00413FFD" w:rsidRDefault="00A640B0" w:rsidP="00FB133F">
      <w:pPr>
        <w:contextualSpacing/>
        <w:jc w:val="both"/>
        <w:rPr>
          <w:szCs w:val="28"/>
        </w:rPr>
      </w:pPr>
      <w:r>
        <w:rPr>
          <w:szCs w:val="28"/>
        </w:rPr>
        <w:t xml:space="preserve"> </w:t>
      </w:r>
    </w:p>
    <w:p w:rsidR="00A640B0" w:rsidRDefault="00A640B0" w:rsidP="00FB133F">
      <w:pPr>
        <w:ind w:firstLine="708"/>
        <w:contextualSpacing/>
        <w:jc w:val="both"/>
        <w:rPr>
          <w:szCs w:val="28"/>
        </w:rPr>
      </w:pPr>
      <w:r>
        <w:rPr>
          <w:szCs w:val="28"/>
        </w:rPr>
        <w:t xml:space="preserve">Для автоматизированного расчета пожарного риска </w:t>
      </w:r>
      <w:r w:rsidR="0085056F">
        <w:rPr>
          <w:szCs w:val="28"/>
        </w:rPr>
        <w:t xml:space="preserve">в свободном доступе </w:t>
      </w:r>
      <w:r>
        <w:rPr>
          <w:szCs w:val="28"/>
        </w:rPr>
        <w:t xml:space="preserve">имеются </w:t>
      </w:r>
      <w:r w:rsidRPr="00C45F11">
        <w:rPr>
          <w:szCs w:val="28"/>
        </w:rPr>
        <w:t>специальны</w:t>
      </w:r>
      <w:r>
        <w:rPr>
          <w:szCs w:val="28"/>
        </w:rPr>
        <w:t>е</w:t>
      </w:r>
      <w:r w:rsidRPr="00C45F11">
        <w:rPr>
          <w:szCs w:val="28"/>
        </w:rPr>
        <w:t xml:space="preserve"> программны</w:t>
      </w:r>
      <w:r>
        <w:rPr>
          <w:szCs w:val="28"/>
        </w:rPr>
        <w:t>е</w:t>
      </w:r>
      <w:r w:rsidRPr="00C45F11">
        <w:rPr>
          <w:szCs w:val="28"/>
        </w:rPr>
        <w:t xml:space="preserve"> комплекс</w:t>
      </w:r>
      <w:r>
        <w:rPr>
          <w:szCs w:val="28"/>
        </w:rPr>
        <w:t xml:space="preserve">ы, например, </w:t>
      </w:r>
      <w:r w:rsidRPr="00C45F11">
        <w:rPr>
          <w:szCs w:val="28"/>
        </w:rPr>
        <w:t xml:space="preserve">программные продукты </w:t>
      </w:r>
      <w:r w:rsidRPr="00490ECD">
        <w:rPr>
          <w:b/>
          <w:bCs/>
          <w:szCs w:val="28"/>
          <w:lang w:val="en-US"/>
        </w:rPr>
        <w:t>FDS</w:t>
      </w:r>
      <w:r w:rsidRPr="00C45F11">
        <w:rPr>
          <w:szCs w:val="28"/>
        </w:rPr>
        <w:t xml:space="preserve"> (</w:t>
      </w:r>
      <w:r w:rsidRPr="00C45F11">
        <w:rPr>
          <w:szCs w:val="28"/>
          <w:lang w:val="en-US"/>
        </w:rPr>
        <w:t>fire</w:t>
      </w:r>
      <w:r w:rsidRPr="00C45F11">
        <w:rPr>
          <w:szCs w:val="28"/>
        </w:rPr>
        <w:t xml:space="preserve"> </w:t>
      </w:r>
      <w:r w:rsidRPr="00C45F11">
        <w:rPr>
          <w:szCs w:val="28"/>
          <w:lang w:val="en-US"/>
        </w:rPr>
        <w:t>dyn</w:t>
      </w:r>
      <w:r>
        <w:rPr>
          <w:szCs w:val="28"/>
          <w:lang w:val="en-US"/>
        </w:rPr>
        <w:t>a</w:t>
      </w:r>
      <w:r w:rsidRPr="00C45F11">
        <w:rPr>
          <w:szCs w:val="28"/>
          <w:lang w:val="en-US"/>
        </w:rPr>
        <w:t>mic</w:t>
      </w:r>
      <w:r w:rsidRPr="00C45F11">
        <w:rPr>
          <w:szCs w:val="28"/>
        </w:rPr>
        <w:t xml:space="preserve"> </w:t>
      </w:r>
      <w:r w:rsidRPr="00C45F11">
        <w:rPr>
          <w:szCs w:val="28"/>
          <w:lang w:val="en-US"/>
        </w:rPr>
        <w:t>simulator</w:t>
      </w:r>
      <w:r w:rsidRPr="00C45F11">
        <w:rPr>
          <w:szCs w:val="28"/>
        </w:rPr>
        <w:t>)</w:t>
      </w:r>
      <w:r>
        <w:rPr>
          <w:szCs w:val="28"/>
        </w:rPr>
        <w:t xml:space="preserve"> или</w:t>
      </w:r>
      <w:r w:rsidRPr="00C45F11">
        <w:rPr>
          <w:szCs w:val="28"/>
        </w:rPr>
        <w:t xml:space="preserve"> </w:t>
      </w:r>
      <w:r w:rsidRPr="00490ECD">
        <w:rPr>
          <w:b/>
          <w:bCs/>
          <w:szCs w:val="28"/>
        </w:rPr>
        <w:t>«Ситис</w:t>
      </w:r>
      <w:r>
        <w:rPr>
          <w:b/>
          <w:bCs/>
          <w:szCs w:val="28"/>
        </w:rPr>
        <w:t>».</w:t>
      </w:r>
    </w:p>
    <w:p w:rsidR="00413FFD" w:rsidRDefault="00413FFD" w:rsidP="00FB133F">
      <w:pPr>
        <w:contextualSpacing/>
        <w:jc w:val="both"/>
        <w:rPr>
          <w:szCs w:val="28"/>
        </w:rPr>
      </w:pPr>
    </w:p>
    <w:p w:rsidR="00A640B0" w:rsidRDefault="00A640B0" w:rsidP="00FB133F">
      <w:pPr>
        <w:rPr>
          <w:b/>
        </w:rPr>
      </w:pPr>
    </w:p>
    <w:p w:rsidR="00C4747F" w:rsidRPr="00EE15C1" w:rsidRDefault="00A640B0" w:rsidP="00573F8D">
      <w:pPr>
        <w:jc w:val="center"/>
        <w:rPr>
          <w:b/>
        </w:rPr>
      </w:pPr>
      <w:r>
        <w:rPr>
          <w:b/>
        </w:rPr>
        <w:t xml:space="preserve">4. </w:t>
      </w:r>
      <w:r w:rsidR="00EE15C1" w:rsidRPr="00EE15C1">
        <w:rPr>
          <w:b/>
        </w:rPr>
        <w:t>Порядок разработки Декларации пожарной безопасности</w:t>
      </w:r>
    </w:p>
    <w:p w:rsidR="00C4747F" w:rsidRDefault="00C4747F" w:rsidP="00FB133F">
      <w:pPr>
        <w:ind w:firstLine="567"/>
        <w:jc w:val="both"/>
      </w:pPr>
    </w:p>
    <w:p w:rsidR="00C4747F" w:rsidRPr="00EF7EB8" w:rsidRDefault="00C4747F" w:rsidP="00FB133F">
      <w:pPr>
        <w:pStyle w:val="affd"/>
        <w:ind w:left="0"/>
        <w:rPr>
          <w:b/>
          <w:sz w:val="28"/>
          <w:szCs w:val="28"/>
        </w:rPr>
      </w:pPr>
      <w:r w:rsidRPr="00A640B0">
        <w:rPr>
          <w:sz w:val="28"/>
          <w:szCs w:val="28"/>
          <w:u w:val="single"/>
        </w:rPr>
        <w:t xml:space="preserve">РАЗДЕЛ </w:t>
      </w:r>
      <w:r w:rsidRPr="00A640B0">
        <w:rPr>
          <w:sz w:val="28"/>
          <w:szCs w:val="28"/>
          <w:u w:val="single"/>
          <w:lang w:val="en-US"/>
        </w:rPr>
        <w:t>I</w:t>
      </w:r>
      <w:r w:rsidRPr="00A640B0">
        <w:rPr>
          <w:sz w:val="28"/>
          <w:szCs w:val="28"/>
          <w:u w:val="single"/>
        </w:rPr>
        <w:t>:</w:t>
      </w:r>
      <w:r w:rsidRPr="00EF7EB8">
        <w:rPr>
          <w:b/>
          <w:sz w:val="28"/>
          <w:szCs w:val="28"/>
        </w:rPr>
        <w:t xml:space="preserve">  </w:t>
      </w:r>
      <w:r w:rsidR="00EE15C1">
        <w:rPr>
          <w:b/>
          <w:sz w:val="28"/>
          <w:szCs w:val="28"/>
        </w:rPr>
        <w:t>Оценка пожарного риска</w:t>
      </w:r>
    </w:p>
    <w:p w:rsidR="00C4747F" w:rsidRPr="00EF7EB8" w:rsidRDefault="00C4747F" w:rsidP="00FB133F">
      <w:pPr>
        <w:ind w:firstLine="567"/>
        <w:jc w:val="both"/>
      </w:pPr>
    </w:p>
    <w:p w:rsidR="00C4747F" w:rsidRPr="00EF7EB8" w:rsidRDefault="00C4747F" w:rsidP="00FB133F">
      <w:pPr>
        <w:ind w:firstLine="567"/>
        <w:jc w:val="both"/>
      </w:pPr>
      <w:r w:rsidRPr="00EF7EB8">
        <w:t xml:space="preserve">В данном разделе следует указывать, производился ли расчёт пожарного риска. </w:t>
      </w:r>
    </w:p>
    <w:p w:rsidR="00C4747F" w:rsidRPr="00EF7EB8" w:rsidRDefault="00C4747F" w:rsidP="00FB133F">
      <w:pPr>
        <w:ind w:firstLine="567"/>
        <w:jc w:val="both"/>
        <w:rPr>
          <w:rStyle w:val="1230"/>
        </w:rPr>
      </w:pPr>
      <w:r w:rsidRPr="00EF7EB8">
        <w:rPr>
          <w:rStyle w:val="1230"/>
        </w:rPr>
        <w:t xml:space="preserve">Расчёт пожарного риска не требуется при выполнении обязательных требований пожарной безопасности, установленных федеральными законами о </w:t>
      </w:r>
      <w:r w:rsidRPr="00EF7EB8">
        <w:rPr>
          <w:rStyle w:val="1230"/>
        </w:rPr>
        <w:lastRenderedPageBreak/>
        <w:t>технических регламентах, и требований нормативных документов по пожарной безопасности.</w:t>
      </w:r>
    </w:p>
    <w:p w:rsidR="00C4747F" w:rsidRPr="00EF7EB8" w:rsidRDefault="00C4747F" w:rsidP="00FB133F">
      <w:pPr>
        <w:pStyle w:val="123"/>
      </w:pPr>
      <w:r w:rsidRPr="00EF7EB8">
        <w:t xml:space="preserve"> В случае проведения  расчёта пожарного риска, в данном разделе указываются расчётные и допустимые значения уровня пожарного риска, а также перечень дополнительных инженерно-технических и организационных мероприятий (при их наличии), направленных на обеспечение допустимого значения уровня пожарного риска на объекте. В данном случае расчеты по оценке пожарного риска необходимо в виде отчёта приложить к Декларации.</w:t>
      </w:r>
    </w:p>
    <w:p w:rsidR="00C4747F" w:rsidRDefault="00C4747F" w:rsidP="00F77266">
      <w:pPr>
        <w:pStyle w:val="123"/>
      </w:pPr>
      <w:r w:rsidRPr="00EF7EB8">
        <w:t>Расчеты по оценке пожарных рисков проводятся по утвержденным МЧС России методикам.</w:t>
      </w:r>
    </w:p>
    <w:p w:rsidR="00F77266" w:rsidRPr="00C4747F" w:rsidRDefault="00F77266" w:rsidP="00F77266">
      <w:pPr>
        <w:pStyle w:val="123"/>
      </w:pPr>
    </w:p>
    <w:p w:rsidR="00C4747F" w:rsidRPr="00EF7EB8" w:rsidRDefault="00C4747F" w:rsidP="00FB133F">
      <w:pPr>
        <w:pStyle w:val="affd"/>
        <w:ind w:left="0"/>
        <w:rPr>
          <w:b/>
          <w:sz w:val="28"/>
          <w:szCs w:val="28"/>
        </w:rPr>
      </w:pPr>
      <w:r w:rsidRPr="00A640B0">
        <w:rPr>
          <w:sz w:val="28"/>
          <w:szCs w:val="28"/>
          <w:u w:val="single"/>
        </w:rPr>
        <w:t xml:space="preserve">РАЗДЕЛ </w:t>
      </w:r>
      <w:r w:rsidRPr="00A640B0">
        <w:rPr>
          <w:sz w:val="28"/>
          <w:szCs w:val="28"/>
          <w:u w:val="single"/>
          <w:lang w:val="en-US"/>
        </w:rPr>
        <w:t>II</w:t>
      </w:r>
      <w:r w:rsidRPr="00A640B0">
        <w:rPr>
          <w:sz w:val="28"/>
          <w:szCs w:val="28"/>
          <w:u w:val="single"/>
        </w:rPr>
        <w:t>:</w:t>
      </w:r>
      <w:r w:rsidRPr="00EF7EB8">
        <w:rPr>
          <w:b/>
          <w:sz w:val="28"/>
          <w:szCs w:val="28"/>
        </w:rPr>
        <w:t xml:space="preserve">  </w:t>
      </w:r>
      <w:r w:rsidR="00EE15C1">
        <w:rPr>
          <w:b/>
          <w:sz w:val="28"/>
          <w:szCs w:val="28"/>
        </w:rPr>
        <w:t>О</w:t>
      </w:r>
      <w:r w:rsidR="00EE15C1" w:rsidRPr="00EF7EB8">
        <w:rPr>
          <w:b/>
          <w:sz w:val="28"/>
          <w:szCs w:val="28"/>
        </w:rPr>
        <w:t>ценка возможного ущерба имуществу третьих лиц от пожара</w:t>
      </w:r>
    </w:p>
    <w:p w:rsidR="00F77266" w:rsidRDefault="00F77266" w:rsidP="00FB133F">
      <w:pPr>
        <w:ind w:firstLine="567"/>
        <w:jc w:val="both"/>
      </w:pPr>
    </w:p>
    <w:p w:rsidR="00C4747F" w:rsidRPr="00EF7EB8" w:rsidRDefault="00C4747F" w:rsidP="00FB133F">
      <w:pPr>
        <w:ind w:firstLine="567"/>
        <w:jc w:val="both"/>
      </w:pPr>
      <w:r w:rsidRPr="00EF7EB8">
        <w:t>Данный раздел заполняется исходя из собственной оценки возможного ущерба имуществу третьих лиц от пожара, либо приводятся реквизиты документов страхования (с приложением к Декларации копии страхового полиса</w:t>
      </w:r>
      <w:r w:rsidR="00EE15C1">
        <w:t>, если оценка</w:t>
      </w:r>
      <w:r w:rsidR="00EE15C1" w:rsidRPr="000C7084">
        <w:t xml:space="preserve"> проведена в рамках добровольного страхования ответственности за ущерб третьим лицам от воздействия пожара</w:t>
      </w:r>
      <w:r w:rsidRPr="00EF7EB8">
        <w:t>).</w:t>
      </w:r>
    </w:p>
    <w:p w:rsidR="00C4747F" w:rsidRPr="00EF7EB8" w:rsidRDefault="00C4747F" w:rsidP="00FB133F">
      <w:pPr>
        <w:pStyle w:val="123"/>
        <w:rPr>
          <w:i/>
          <w:color w:val="E36C0A"/>
        </w:rPr>
      </w:pPr>
      <w:r w:rsidRPr="00EF7EB8">
        <w:t xml:space="preserve">По усмотрению </w:t>
      </w:r>
      <w:r>
        <w:t>Д</w:t>
      </w:r>
      <w:r w:rsidRPr="00EF7EB8">
        <w:t xml:space="preserve">екларанта может указываться стоимостная и (или) количественная характеристики имущества третьих лиц, которому может быть нанесён ущерб от пожара. К третьим лицам могут относиться как физические, так и юридические лица (арендаторы, посетители, соседи и т.п.).  </w:t>
      </w:r>
    </w:p>
    <w:p w:rsidR="00C4747F" w:rsidRPr="00EF7EB8" w:rsidRDefault="00C4747F" w:rsidP="00FB133F">
      <w:pPr>
        <w:ind w:firstLine="567"/>
        <w:jc w:val="both"/>
      </w:pPr>
      <w:r w:rsidRPr="00EF7EB8">
        <w:t xml:space="preserve">В случае </w:t>
      </w:r>
      <w:r w:rsidRPr="00EF7EB8">
        <w:rPr>
          <w:rStyle w:val="1230"/>
        </w:rPr>
        <w:t xml:space="preserve">выполнения обязательных требований пожарной безопасности, установленных федеральными законами о технических регламентах, и требований нормативных документов по пожарной безопасности в данном разделе допускается указывать, что возможный ущерб имуществу третьих лиц от пожара практически исключен. </w:t>
      </w:r>
    </w:p>
    <w:p w:rsidR="007A0543" w:rsidRDefault="007A0543" w:rsidP="00FB133F">
      <w:pPr>
        <w:pStyle w:val="affd"/>
        <w:ind w:left="0"/>
        <w:rPr>
          <w:sz w:val="28"/>
          <w:szCs w:val="28"/>
          <w:u w:val="single"/>
        </w:rPr>
      </w:pPr>
    </w:p>
    <w:p w:rsidR="00341ABA" w:rsidRPr="00341ABA" w:rsidRDefault="00C4747F" w:rsidP="00341ABA">
      <w:pPr>
        <w:jc w:val="both"/>
        <w:rPr>
          <w:b/>
        </w:rPr>
      </w:pPr>
      <w:r w:rsidRPr="00A640B0">
        <w:t xml:space="preserve">РАЗДЕЛ </w:t>
      </w:r>
      <w:r w:rsidRPr="00A640B0">
        <w:rPr>
          <w:lang w:val="en-US"/>
        </w:rPr>
        <w:t>III</w:t>
      </w:r>
      <w:r w:rsidRPr="00A640B0">
        <w:t>:</w:t>
      </w:r>
      <w:r w:rsidRPr="00EF7EB8">
        <w:rPr>
          <w:b/>
        </w:rPr>
        <w:t xml:space="preserve">  </w:t>
      </w:r>
      <w:r w:rsidR="00341ABA" w:rsidRPr="00341ABA">
        <w:rPr>
          <w:b/>
        </w:rPr>
        <w:t>Перечень федеральных законов о технических регламентах и нормативных документов по пожарной безопасности, выполнение которых обеспечивается на объекте защиты</w:t>
      </w:r>
    </w:p>
    <w:p w:rsidR="007C440E" w:rsidRDefault="007C440E" w:rsidP="00341ABA">
      <w:pPr>
        <w:pStyle w:val="affd"/>
        <w:ind w:left="0"/>
      </w:pPr>
    </w:p>
    <w:p w:rsidR="00C4747F" w:rsidRPr="00EF7EB8" w:rsidRDefault="007C440E" w:rsidP="00F77266">
      <w:pPr>
        <w:tabs>
          <w:tab w:val="left" w:pos="567"/>
        </w:tabs>
      </w:pPr>
      <w:r>
        <w:t xml:space="preserve">1. </w:t>
      </w:r>
      <w:r w:rsidR="00C4747F" w:rsidRPr="00EF7EB8">
        <w:t>ХАРАКТЕРИСТИКА ОБЪЕКТА</w:t>
      </w:r>
    </w:p>
    <w:p w:rsidR="00C4747F" w:rsidRPr="00EF7EB8" w:rsidRDefault="00C4747F" w:rsidP="00341ABA">
      <w:pPr>
        <w:numPr>
          <w:ilvl w:val="1"/>
          <w:numId w:val="29"/>
        </w:numPr>
        <w:ind w:left="0" w:firstLine="0"/>
        <w:jc w:val="both"/>
        <w:rPr>
          <w:i/>
        </w:rPr>
      </w:pPr>
      <w:r w:rsidRPr="00EF7EB8">
        <w:rPr>
          <w:i/>
        </w:rPr>
        <w:t>Архитектурно-строительная характеристика</w:t>
      </w:r>
    </w:p>
    <w:p w:rsidR="00C4747F" w:rsidRPr="00EF7EB8" w:rsidRDefault="00C4747F" w:rsidP="00FB133F">
      <w:pPr>
        <w:ind w:firstLine="567"/>
      </w:pPr>
      <w:r w:rsidRPr="00EF7EB8">
        <w:t>В данном разделе необходимо привести данные о:</w:t>
      </w:r>
    </w:p>
    <w:p w:rsidR="00C4747F" w:rsidRPr="00EF7EB8" w:rsidRDefault="00C4747F" w:rsidP="00FB133F">
      <w:pPr>
        <w:spacing w:before="120"/>
      </w:pPr>
      <w:r w:rsidRPr="00EF7EB8">
        <w:t>–  функциональном назначении здания;</w:t>
      </w:r>
    </w:p>
    <w:p w:rsidR="00C4747F" w:rsidRPr="00EF7EB8" w:rsidRDefault="00C4747F" w:rsidP="00FB133F">
      <w:r w:rsidRPr="00EF7EB8">
        <w:t>–  этажности;</w:t>
      </w:r>
    </w:p>
    <w:p w:rsidR="00C4747F" w:rsidRPr="00EF7EB8" w:rsidRDefault="00C4747F" w:rsidP="00FB133F">
      <w:r w:rsidRPr="00EF7EB8">
        <w:t>–  степени огнестойкости;</w:t>
      </w:r>
    </w:p>
    <w:p w:rsidR="00C4747F" w:rsidRPr="00EF7EB8" w:rsidRDefault="00C4747F" w:rsidP="00FB133F">
      <w:r w:rsidRPr="00EF7EB8">
        <w:t>–  общей площади и площади каждого этажа;</w:t>
      </w:r>
    </w:p>
    <w:p w:rsidR="00C4747F" w:rsidRPr="00EF7EB8" w:rsidRDefault="00C4747F" w:rsidP="00FB133F">
      <w:r w:rsidRPr="00EF7EB8">
        <w:t>–  наличии и количестве подземных этажей;</w:t>
      </w:r>
    </w:p>
    <w:p w:rsidR="00C4747F" w:rsidRPr="00EF7EB8" w:rsidRDefault="00C4747F" w:rsidP="00FB133F">
      <w:r w:rsidRPr="00EF7EB8">
        <w:t>–  количестве, свойствах и местах расположения пожарной нагрузки.</w:t>
      </w:r>
    </w:p>
    <w:p w:rsidR="00C4747F" w:rsidRPr="00873544" w:rsidRDefault="00C4747F" w:rsidP="00FB133F">
      <w:pPr>
        <w:spacing w:before="120"/>
        <w:ind w:firstLine="567"/>
        <w:jc w:val="both"/>
      </w:pPr>
      <w:r w:rsidRPr="00873544">
        <w:t xml:space="preserve">При описании пожарной нагрузки необходимо руководствоваться требованиями Федерального закона /1/. </w:t>
      </w:r>
    </w:p>
    <w:p w:rsidR="00C4747F" w:rsidRPr="00873544" w:rsidRDefault="00C4747F" w:rsidP="00FB133F"/>
    <w:p w:rsidR="00C4747F" w:rsidRPr="00873544" w:rsidRDefault="00C4747F" w:rsidP="00341ABA">
      <w:pPr>
        <w:numPr>
          <w:ilvl w:val="1"/>
          <w:numId w:val="29"/>
        </w:numPr>
        <w:ind w:left="0" w:firstLine="0"/>
        <w:rPr>
          <w:i/>
        </w:rPr>
      </w:pPr>
      <w:r w:rsidRPr="00873544">
        <w:rPr>
          <w:i/>
        </w:rPr>
        <w:t>Общие данные о технологических процессах</w:t>
      </w:r>
    </w:p>
    <w:p w:rsidR="00C4747F" w:rsidRPr="00873544" w:rsidRDefault="00C4747F" w:rsidP="00FB133F"/>
    <w:p w:rsidR="00C4747F" w:rsidRPr="00873544" w:rsidRDefault="00C4747F" w:rsidP="00FB133F">
      <w:pPr>
        <w:jc w:val="both"/>
      </w:pPr>
      <w:r w:rsidRPr="00873544">
        <w:lastRenderedPageBreak/>
        <w:t xml:space="preserve">         Раздел должен содержать общие данные о технологических процессах, осуществляемых на объекте: количествах и свойствах перерабатываемых веществ, объёмах технологического оборудования, параметрах процессов, степени их пожарной опасности, реализуемых мерах пожарной безопасности.</w:t>
      </w:r>
    </w:p>
    <w:p w:rsidR="00C4747F" w:rsidRPr="00873544" w:rsidRDefault="00C4747F" w:rsidP="00FB133F"/>
    <w:p w:rsidR="00C4747F" w:rsidRPr="00873544" w:rsidRDefault="00FB5019" w:rsidP="00FB133F">
      <w:r>
        <w:t xml:space="preserve">2. </w:t>
      </w:r>
      <w:r w:rsidR="00C4747F" w:rsidRPr="00873544">
        <w:t>ПЕРЕЧЕНЬ НОРМАТИВНЫХ ПРАВОВЫХ АКТОВ И НОРМАТИВНЫХ ДОКУМЕНТОВ, СОДЕРЖАЩИХ ТРЕБОВАНИЯ К ОБЕСПЕЧЕНИЮ ПОЖАРНОЙ БЕЗОПАСНОСТИ ОБЪЕКТА</w:t>
      </w:r>
    </w:p>
    <w:p w:rsidR="00C4747F" w:rsidRPr="00873544" w:rsidRDefault="00C4747F" w:rsidP="00FB133F"/>
    <w:p w:rsidR="00C4747F" w:rsidRPr="00873544" w:rsidRDefault="00C4747F" w:rsidP="00FB133F">
      <w:pPr>
        <w:ind w:firstLine="567"/>
        <w:jc w:val="both"/>
      </w:pPr>
      <w:r w:rsidRPr="00873544">
        <w:t>В данном  разделе указывается перечень нормативных правовых актов РФ по пожарной безопасности (федеральные законы о технических регламентах, федеральные законы и иные нормативные правовые акты РФ, устанавливающие обязательные для исполнения требования пожарной безопасности) и нормативных документов по пожарной безопасности  (национальные стандарты и своды правил, содержащие требования пожарной безопасности), содержащих требования к обеспечению пожарной безопасности объекта.</w:t>
      </w:r>
    </w:p>
    <w:p w:rsidR="00C4747F" w:rsidRPr="00873544" w:rsidRDefault="00C4747F" w:rsidP="00FB133F">
      <w:pPr>
        <w:spacing w:before="120"/>
        <w:ind w:firstLine="567"/>
        <w:jc w:val="both"/>
      </w:pPr>
      <w:r w:rsidRPr="00873544">
        <w:rPr>
          <w:i/>
        </w:rPr>
        <w:t>Примечание:</w:t>
      </w:r>
      <w:r w:rsidRPr="00873544">
        <w:t xml:space="preserve"> при формировании перечня нормативных документов, требования которых необходимо проверять при подготовке Декларации, следует учитывать, что в соответствии со  ст.151 Федерального закона №123-ФЗ /1/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 установленные нормативными правовыми актами Российской  Федерации и нормативными документами федеральных органов исполнительной власти, </w:t>
      </w:r>
      <w:r w:rsidRPr="00873544">
        <w:rPr>
          <w:b/>
        </w:rPr>
        <w:t>подлежат обязательному исполнению в части, не противоречащей требованиям настоящего Федерального закона.</w:t>
      </w:r>
      <w:r w:rsidRPr="00873544">
        <w:t xml:space="preserve">   </w:t>
      </w:r>
    </w:p>
    <w:p w:rsidR="00C4747F" w:rsidRPr="00873544" w:rsidRDefault="00C4747F" w:rsidP="00FB133F"/>
    <w:p w:rsidR="00C4747F" w:rsidRPr="00873544" w:rsidRDefault="00FB5019" w:rsidP="00FB133F">
      <w:pPr>
        <w:tabs>
          <w:tab w:val="left" w:pos="0"/>
          <w:tab w:val="left" w:pos="567"/>
        </w:tabs>
      </w:pPr>
      <w:r>
        <w:t xml:space="preserve">3. </w:t>
      </w:r>
      <w:r w:rsidR="00C4747F" w:rsidRPr="00873544">
        <w:t>ОЦЕНКА СООТВЕТСТВИЯ ОБЪЕКТА ТРЕБОВАНИЯМ ПОЖАРНОЙ БЕЗОПАСНОСТИ</w:t>
      </w:r>
    </w:p>
    <w:p w:rsidR="00C4747F" w:rsidRPr="00873544" w:rsidRDefault="00C4747F" w:rsidP="00FB133F"/>
    <w:p w:rsidR="00C4747F" w:rsidRPr="00873544" w:rsidRDefault="00C4747F" w:rsidP="00FB133F">
      <w:pPr>
        <w:ind w:firstLine="567"/>
        <w:jc w:val="both"/>
      </w:pPr>
      <w:r w:rsidRPr="00873544">
        <w:t xml:space="preserve">В данном разделе таблица должна содержать 2 столбца. В первом столбце указываются требования  нормативных документов. Во втором столбце отражается фактическое состояние объекта.       </w:t>
      </w:r>
    </w:p>
    <w:p w:rsidR="00C4747F" w:rsidRPr="00873544" w:rsidRDefault="00C4747F" w:rsidP="00FB133F"/>
    <w:p w:rsidR="00C4747F" w:rsidRPr="00873544" w:rsidRDefault="00C4747F" w:rsidP="00E30218">
      <w:pPr>
        <w:numPr>
          <w:ilvl w:val="1"/>
          <w:numId w:val="30"/>
        </w:numPr>
        <w:ind w:left="0" w:firstLine="0"/>
        <w:jc w:val="both"/>
        <w:rPr>
          <w:i/>
        </w:rPr>
      </w:pPr>
      <w:r w:rsidRPr="00873544">
        <w:rPr>
          <w:i/>
        </w:rPr>
        <w:t>Проходы, проезды и подъезды к объекту. Источники противопожарного водоснабжения. Противопожарные расстояния</w:t>
      </w:r>
    </w:p>
    <w:p w:rsidR="00C4747F" w:rsidRPr="00873544" w:rsidRDefault="00C4747F" w:rsidP="00FB133F">
      <w:pPr>
        <w:ind w:firstLine="567"/>
        <w:jc w:val="both"/>
      </w:pPr>
    </w:p>
    <w:p w:rsidR="00C4747F" w:rsidRPr="00873544" w:rsidRDefault="00C4747F" w:rsidP="00FB133F">
      <w:pPr>
        <w:ind w:firstLine="567"/>
        <w:jc w:val="both"/>
      </w:pPr>
      <w:r w:rsidRPr="00873544">
        <w:t>При оценке достаточности проходов, проездов и подъездов к объекту необходимо руководствоваться требованиями ст.67 Федерального закона /1/.</w:t>
      </w:r>
    </w:p>
    <w:p w:rsidR="00C4747F" w:rsidRPr="00873544" w:rsidRDefault="00C4747F" w:rsidP="00FB133F">
      <w:pPr>
        <w:pStyle w:val="123"/>
      </w:pPr>
      <w:r w:rsidRPr="00873544">
        <w:rPr>
          <w:rStyle w:val="af4"/>
          <w:b w:val="0"/>
          <w:bCs w:val="0"/>
        </w:rPr>
        <w:t>Требования к размещению пожарных депо, дорогам, въездам (выездам) и проездам, источникам водоснабжения на территории производственного объекта содержатся в гл.22 Федерального закона /1/.</w:t>
      </w:r>
    </w:p>
    <w:p w:rsidR="00C4747F" w:rsidRPr="00873544" w:rsidRDefault="00C4747F" w:rsidP="00FB133F">
      <w:pPr>
        <w:ind w:firstLine="567"/>
        <w:jc w:val="both"/>
      </w:pPr>
      <w:r w:rsidRPr="00873544">
        <w:t>При анализе источников противопожарного водоснабжения и расхода воды на наружное пожаротушение следует руководствоваться требованиями ст.62 и ст.68 Федерального закона /1/, а также СП /4/.</w:t>
      </w:r>
    </w:p>
    <w:p w:rsidR="00C4747F" w:rsidRPr="00873544" w:rsidRDefault="00C4747F" w:rsidP="00FB133F">
      <w:pPr>
        <w:ind w:firstLine="567"/>
        <w:jc w:val="both"/>
      </w:pPr>
      <w:r w:rsidRPr="00873544">
        <w:lastRenderedPageBreak/>
        <w:t>При оценке противопожарных расстояний между рассматриваемым объектом и соседними зданиями и сооружениями необходимо руководствоваться требованиями гл.16 Федерального закона /1/ и СП /3/.</w:t>
      </w:r>
    </w:p>
    <w:p w:rsidR="00C4747F" w:rsidRPr="00873544" w:rsidRDefault="00C4747F" w:rsidP="00FB133F">
      <w:pPr>
        <w:ind w:firstLine="567"/>
        <w:jc w:val="both"/>
      </w:pPr>
      <w:r>
        <w:t xml:space="preserve">Кроме того, в данном разделе следует оценить удалённость размещения подразделений пожарной охраны согласно ст. 76 Федерального закона /1/. </w:t>
      </w:r>
    </w:p>
    <w:p w:rsidR="00C4747F" w:rsidRDefault="00C4747F" w:rsidP="00FB133F">
      <w:pPr>
        <w:ind w:firstLine="567"/>
        <w:jc w:val="both"/>
        <w:rPr>
          <w:i/>
        </w:rPr>
      </w:pPr>
    </w:p>
    <w:p w:rsidR="00C4747F" w:rsidRPr="00873544" w:rsidRDefault="00FB5019" w:rsidP="00FB133F">
      <w:pPr>
        <w:jc w:val="both"/>
        <w:rPr>
          <w:i/>
        </w:rPr>
      </w:pPr>
      <w:r>
        <w:rPr>
          <w:i/>
        </w:rPr>
        <w:t xml:space="preserve">3.2. </w:t>
      </w:r>
      <w:r w:rsidR="00C4747F" w:rsidRPr="00873544">
        <w:rPr>
          <w:i/>
        </w:rPr>
        <w:t>Степень огнестойкости и функциональная пожарная опасность</w:t>
      </w:r>
    </w:p>
    <w:p w:rsidR="00C4747F" w:rsidRPr="00873544" w:rsidRDefault="00C4747F" w:rsidP="00FB133F">
      <w:pPr>
        <w:ind w:firstLine="567"/>
        <w:jc w:val="both"/>
      </w:pPr>
    </w:p>
    <w:p w:rsidR="00C4747F" w:rsidRPr="00873544" w:rsidRDefault="00C4747F" w:rsidP="00FB133F">
      <w:pPr>
        <w:ind w:firstLine="567"/>
        <w:jc w:val="both"/>
      </w:pPr>
      <w:r w:rsidRPr="00873544">
        <w:t xml:space="preserve">Классы функциональной пожарной опасности зданий являются их классификационной характеристикой и зависят от назначения, а также от возраста, физического состояния и количества людей, находящихся в здании, возможности их пребывания в состоянии сна. </w:t>
      </w:r>
    </w:p>
    <w:p w:rsidR="00C4747F" w:rsidRPr="00873544" w:rsidRDefault="00C4747F" w:rsidP="00FB133F">
      <w:pPr>
        <w:ind w:firstLine="567"/>
        <w:jc w:val="both"/>
      </w:pPr>
      <w:r w:rsidRPr="00873544">
        <w:t>При заполнении данного раздела следует руководствоваться требованиями гл.9 и ст.87 Федерального закона /1/, а также СП /5/.</w:t>
      </w:r>
    </w:p>
    <w:p w:rsidR="00C4747F" w:rsidRDefault="00C4747F" w:rsidP="00FB133F">
      <w:pPr>
        <w:ind w:firstLine="567"/>
        <w:jc w:val="both"/>
        <w:rPr>
          <w:i/>
        </w:rPr>
      </w:pPr>
    </w:p>
    <w:p w:rsidR="00C4747F" w:rsidRPr="00873544" w:rsidRDefault="00FB5019" w:rsidP="00FB133F">
      <w:pPr>
        <w:jc w:val="both"/>
        <w:rPr>
          <w:i/>
        </w:rPr>
      </w:pPr>
      <w:r>
        <w:rPr>
          <w:i/>
        </w:rPr>
        <w:t xml:space="preserve">3.3. </w:t>
      </w:r>
      <w:r w:rsidR="00C4747F" w:rsidRPr="00873544">
        <w:rPr>
          <w:i/>
        </w:rPr>
        <w:t>Классификация по пожарной и взрывопожарной опасности</w:t>
      </w:r>
    </w:p>
    <w:p w:rsidR="00C4747F" w:rsidRPr="00873544" w:rsidRDefault="00C4747F" w:rsidP="00FB133F">
      <w:pPr>
        <w:ind w:firstLine="567"/>
        <w:jc w:val="both"/>
      </w:pPr>
    </w:p>
    <w:p w:rsidR="00C4747F" w:rsidRPr="00873544" w:rsidRDefault="00C4747F" w:rsidP="00FB133F">
      <w:pPr>
        <w:ind w:firstLine="567"/>
        <w:jc w:val="both"/>
      </w:pPr>
      <w:r w:rsidRPr="00873544">
        <w:t>Классификация распространяется на помещения производственного и складского назначения независимо от того, в зданиях какого функционального назначения они расположены.</w:t>
      </w:r>
    </w:p>
    <w:p w:rsidR="00C4747F" w:rsidRPr="00873544" w:rsidRDefault="00C4747F" w:rsidP="00FB133F">
      <w:pPr>
        <w:ind w:firstLine="567"/>
        <w:jc w:val="both"/>
      </w:pPr>
      <w:r w:rsidRPr="00873544">
        <w:t>Классификация по пожарной и взрывопожарной опасности распространяется на здания производственного и складского назначения.</w:t>
      </w:r>
    </w:p>
    <w:p w:rsidR="00C4747F" w:rsidRPr="00873544" w:rsidRDefault="00C4747F" w:rsidP="00FB133F">
      <w:pPr>
        <w:ind w:firstLine="567"/>
        <w:jc w:val="both"/>
      </w:pPr>
      <w:r w:rsidRPr="00873544">
        <w:t>При проверке правильности отнесения помещений и зданий к той или иной категории следует руководствоваться критериями, изложенными в ст.27 Федерального закона /1/  и Своде Правил /6/. При этом следует учитывать необходимость категорирования помещений производственного и складского назначения, расположенных в зданиях иного назначения.</w:t>
      </w:r>
    </w:p>
    <w:p w:rsidR="00C4747F" w:rsidRPr="00873544" w:rsidRDefault="00C4747F" w:rsidP="00FB133F">
      <w:pPr>
        <w:ind w:firstLine="567"/>
        <w:jc w:val="both"/>
      </w:pPr>
    </w:p>
    <w:p w:rsidR="00C4747F" w:rsidRPr="00873544" w:rsidRDefault="00FB5019" w:rsidP="00FB133F">
      <w:pPr>
        <w:jc w:val="both"/>
        <w:rPr>
          <w:i/>
        </w:rPr>
      </w:pPr>
      <w:r>
        <w:rPr>
          <w:i/>
        </w:rPr>
        <w:t xml:space="preserve">3.4. </w:t>
      </w:r>
      <w:r w:rsidR="00C4747F" w:rsidRPr="00873544">
        <w:rPr>
          <w:i/>
        </w:rPr>
        <w:t>Пределы огнестойкости и пожарная опасность строительных конструкций</w:t>
      </w:r>
    </w:p>
    <w:p w:rsidR="00C4747F" w:rsidRPr="00873544" w:rsidRDefault="00C4747F" w:rsidP="00FB133F">
      <w:pPr>
        <w:ind w:firstLine="567"/>
        <w:jc w:val="both"/>
      </w:pPr>
    </w:p>
    <w:p w:rsidR="00C4747F" w:rsidRPr="00873544" w:rsidRDefault="00C4747F" w:rsidP="00FB133F">
      <w:pPr>
        <w:ind w:firstLine="567"/>
        <w:jc w:val="both"/>
      </w:pPr>
      <w:r w:rsidRPr="00873544">
        <w:t>Огнестойкость, как способность строительных объектов сопротивляться воздействию пожара, является одним из базовых элементов системы противопожарной защиты зданий и сооружений.</w:t>
      </w:r>
    </w:p>
    <w:p w:rsidR="00C4747F" w:rsidRPr="00873544" w:rsidRDefault="00C4747F" w:rsidP="00FB133F">
      <w:pPr>
        <w:ind w:firstLine="567"/>
        <w:jc w:val="both"/>
      </w:pPr>
      <w:r w:rsidRPr="00873544">
        <w:t xml:space="preserve">Классификация строительных конструкций по огнестойкости приведена в ст.35 Федерального закона /1/.     </w:t>
      </w:r>
    </w:p>
    <w:p w:rsidR="00C4747F" w:rsidRPr="00873544" w:rsidRDefault="00C4747F" w:rsidP="00FB133F">
      <w:pPr>
        <w:ind w:firstLine="567"/>
        <w:jc w:val="both"/>
      </w:pPr>
      <w:r w:rsidRPr="00873544">
        <w:t>Требуемые пределы огнестойкости строительных конструкций, выбираемые в зависимости от степени огнестойкости зданий, определены в ст.58 Федерального закона /1/.</w:t>
      </w:r>
    </w:p>
    <w:p w:rsidR="00C4747F" w:rsidRPr="00873544" w:rsidRDefault="00C4747F" w:rsidP="00FB133F">
      <w:pPr>
        <w:ind w:firstLine="567"/>
        <w:jc w:val="both"/>
      </w:pPr>
    </w:p>
    <w:p w:rsidR="00C4747F" w:rsidRPr="00873544" w:rsidRDefault="00FB5019" w:rsidP="00FB133F">
      <w:pPr>
        <w:jc w:val="both"/>
        <w:rPr>
          <w:i/>
        </w:rPr>
      </w:pPr>
      <w:r>
        <w:rPr>
          <w:i/>
        </w:rPr>
        <w:t xml:space="preserve">3.5. </w:t>
      </w:r>
      <w:r w:rsidR="00C4747F" w:rsidRPr="00873544">
        <w:rPr>
          <w:i/>
        </w:rPr>
        <w:t>Ограничение распространения пожара за пределы очага</w:t>
      </w:r>
    </w:p>
    <w:p w:rsidR="00C4747F" w:rsidRPr="00873544" w:rsidRDefault="00C4747F" w:rsidP="00FB133F">
      <w:pPr>
        <w:ind w:firstLine="567"/>
        <w:jc w:val="both"/>
      </w:pPr>
    </w:p>
    <w:p w:rsidR="00C4747F" w:rsidRPr="00873544" w:rsidRDefault="00C4747F" w:rsidP="00FB133F">
      <w:pPr>
        <w:ind w:firstLine="567"/>
        <w:jc w:val="both"/>
      </w:pPr>
      <w:r w:rsidRPr="00873544">
        <w:t>Ограничение распространения пожара за пределы очага является одним из эффективных способов обеспечения пожарной безопасности.</w:t>
      </w:r>
    </w:p>
    <w:p w:rsidR="00C4747F" w:rsidRPr="00873544" w:rsidRDefault="00C4747F" w:rsidP="00FB133F">
      <w:pPr>
        <w:ind w:firstLine="567"/>
        <w:jc w:val="both"/>
      </w:pPr>
      <w:r w:rsidRPr="00873544">
        <w:t xml:space="preserve">Устройство противопожарных преград, устройство противопожарных отсеков и секций, применение устройств защитного отключения, применение средств, предотвращающих или ограничивающих растекание жидкостей при </w:t>
      </w:r>
      <w:r w:rsidRPr="00873544">
        <w:lastRenderedPageBreak/>
        <w:t>пожаре, применение огнепреграждающих устройств в оборудовании – способы ограничения пожара, применяемые в современных зданиях.</w:t>
      </w:r>
    </w:p>
    <w:p w:rsidR="00C4747F" w:rsidRDefault="00C4747F" w:rsidP="00FB133F">
      <w:pPr>
        <w:ind w:firstLine="567"/>
        <w:jc w:val="both"/>
      </w:pPr>
      <w:r w:rsidRPr="00873544">
        <w:t>При подготовке настоящего раздела Декларации необходимо проанализировать требования ст.88 Федерального закона /1/ к рассматриваемому зданию и оценить соответствие принятых решений этим требованиям, а также требованиям СП /3/.</w:t>
      </w:r>
    </w:p>
    <w:p w:rsidR="00FB5019" w:rsidRPr="00873544" w:rsidRDefault="00FB5019" w:rsidP="00FB133F">
      <w:pPr>
        <w:ind w:firstLine="567"/>
        <w:jc w:val="both"/>
      </w:pPr>
    </w:p>
    <w:p w:rsidR="00C4747F" w:rsidRPr="00873544" w:rsidRDefault="00FB5019" w:rsidP="00FB133F">
      <w:pPr>
        <w:jc w:val="both"/>
        <w:rPr>
          <w:i/>
        </w:rPr>
      </w:pPr>
      <w:r>
        <w:rPr>
          <w:i/>
        </w:rPr>
        <w:t xml:space="preserve">3.6. </w:t>
      </w:r>
      <w:r w:rsidR="00C4747F" w:rsidRPr="00873544">
        <w:rPr>
          <w:i/>
        </w:rPr>
        <w:t xml:space="preserve">Пути эвакуации людей при пожаре </w:t>
      </w:r>
    </w:p>
    <w:p w:rsidR="00C4747F" w:rsidRPr="00873544" w:rsidRDefault="00C4747F" w:rsidP="00FB133F">
      <w:pPr>
        <w:ind w:firstLine="567"/>
        <w:jc w:val="both"/>
      </w:pPr>
    </w:p>
    <w:p w:rsidR="00C4747F" w:rsidRPr="00873544" w:rsidRDefault="00C4747F" w:rsidP="00FB133F">
      <w:pPr>
        <w:ind w:firstLine="567"/>
        <w:jc w:val="both"/>
      </w:pPr>
      <w:r w:rsidRPr="00873544">
        <w:t>Пути эвакуации людей при пожаре являются важнейшим элементом системы противопожарной защиты. Способы организации путей эвакуации изложены в ст.53 Федерального закона /1/, требования пожарной безопасности – в ст.89 того же закона. Способы устройства путей эвакуации  изложены в СП /7/.</w:t>
      </w:r>
    </w:p>
    <w:p w:rsidR="00C4747F" w:rsidRPr="00873544" w:rsidRDefault="00C4747F" w:rsidP="00FB133F">
      <w:pPr>
        <w:ind w:firstLine="567"/>
        <w:jc w:val="both"/>
      </w:pPr>
      <w:r w:rsidRPr="00873544">
        <w:t xml:space="preserve">Основной задачей при подготовке данного раздела Декларации является сопоставление реального устройства путей эвакуации </w:t>
      </w:r>
      <w:r>
        <w:t xml:space="preserve">с </w:t>
      </w:r>
      <w:r w:rsidRPr="00873544">
        <w:t>требованиям</w:t>
      </w:r>
      <w:r>
        <w:t>и</w:t>
      </w:r>
      <w:r w:rsidRPr="00873544">
        <w:t xml:space="preserve"> закона.</w:t>
      </w:r>
    </w:p>
    <w:p w:rsidR="00C4747F" w:rsidRPr="00873544" w:rsidRDefault="00C4747F" w:rsidP="00FB133F">
      <w:pPr>
        <w:ind w:firstLine="567"/>
        <w:jc w:val="both"/>
      </w:pPr>
      <w:r w:rsidRPr="00873544">
        <w:t>При этом внимание следует обращать на состояние выходов из здания, на материалы, использованные для отделки стен, полов и потолков путей эвакуации, их протяжённость.</w:t>
      </w:r>
    </w:p>
    <w:p w:rsidR="00C4747F" w:rsidRPr="00873544" w:rsidRDefault="00C4747F" w:rsidP="00FB133F">
      <w:pPr>
        <w:ind w:firstLine="567"/>
        <w:jc w:val="both"/>
      </w:pPr>
    </w:p>
    <w:p w:rsidR="00C4747F" w:rsidRPr="00873544" w:rsidRDefault="00FB5019" w:rsidP="00FB133F">
      <w:pPr>
        <w:jc w:val="both"/>
        <w:rPr>
          <w:i/>
        </w:rPr>
      </w:pPr>
      <w:r>
        <w:rPr>
          <w:i/>
        </w:rPr>
        <w:t xml:space="preserve">3.7. </w:t>
      </w:r>
      <w:r w:rsidR="00C4747F" w:rsidRPr="00873544">
        <w:rPr>
          <w:i/>
        </w:rPr>
        <w:t>Система обнаружения пожара, оповещения и управления эвакуацией</w:t>
      </w:r>
    </w:p>
    <w:p w:rsidR="00C4747F" w:rsidRPr="00873544" w:rsidRDefault="00C4747F" w:rsidP="00FB133F">
      <w:pPr>
        <w:ind w:firstLine="567"/>
        <w:jc w:val="both"/>
      </w:pPr>
    </w:p>
    <w:p w:rsidR="00C4747F" w:rsidRPr="00873544" w:rsidRDefault="00C4747F" w:rsidP="00FB133F">
      <w:pPr>
        <w:ind w:firstLine="567"/>
        <w:jc w:val="both"/>
      </w:pPr>
      <w:r w:rsidRPr="00873544">
        <w:t>Система обнаружения пожара, оповещения и управления эвакуацией является важным элементом системы противопожарной защиты здания (ст.54 Федерального закона /1/).</w:t>
      </w:r>
    </w:p>
    <w:p w:rsidR="00C4747F" w:rsidRPr="00873544" w:rsidRDefault="00C4747F" w:rsidP="00FB133F">
      <w:pPr>
        <w:ind w:firstLine="567"/>
        <w:jc w:val="both"/>
      </w:pPr>
      <w:r w:rsidRPr="00873544">
        <w:t>Требования пожарной безопасности к этим системам изложены в ст.84 Федерального закона /1/, СП /8/ и  СП /9/.</w:t>
      </w:r>
    </w:p>
    <w:p w:rsidR="00C4747F" w:rsidRPr="00873544" w:rsidRDefault="00C4747F" w:rsidP="00FB133F">
      <w:pPr>
        <w:ind w:firstLine="567"/>
        <w:jc w:val="both"/>
      </w:pPr>
      <w:r w:rsidRPr="00873544">
        <w:t>При подготовке настоящего раздела Декларации необходимо учитывать:</w:t>
      </w:r>
    </w:p>
    <w:p w:rsidR="00C4747F" w:rsidRPr="00873544" w:rsidRDefault="00C4747F" w:rsidP="00FB133F">
      <w:pPr>
        <w:tabs>
          <w:tab w:val="left" w:pos="284"/>
        </w:tabs>
      </w:pPr>
      <w:r w:rsidRPr="00873544">
        <w:t xml:space="preserve">–   соответствие     существующей      на     объекте    системы    нормативным требованиям; </w:t>
      </w:r>
    </w:p>
    <w:p w:rsidR="00C4747F" w:rsidRPr="00873544" w:rsidRDefault="00C4747F" w:rsidP="00FB133F">
      <w:pPr>
        <w:tabs>
          <w:tab w:val="left" w:pos="284"/>
        </w:tabs>
        <w:jc w:val="both"/>
      </w:pPr>
      <w:r w:rsidRPr="00873544">
        <w:t>–  осуществление надлежащего технического обслуживания;</w:t>
      </w:r>
    </w:p>
    <w:p w:rsidR="00C4747F" w:rsidRPr="00873544" w:rsidRDefault="00C4747F" w:rsidP="00FB133F">
      <w:pPr>
        <w:tabs>
          <w:tab w:val="left" w:pos="284"/>
        </w:tabs>
        <w:jc w:val="both"/>
      </w:pPr>
      <w:r w:rsidRPr="00873544">
        <w:t>–  ведение журнала технического обслуживания.</w:t>
      </w:r>
    </w:p>
    <w:p w:rsidR="00C4747F" w:rsidRPr="00873544" w:rsidRDefault="00C4747F" w:rsidP="00FB133F">
      <w:pPr>
        <w:ind w:firstLine="567"/>
        <w:jc w:val="both"/>
      </w:pPr>
    </w:p>
    <w:p w:rsidR="00C4747F" w:rsidRPr="00873544" w:rsidRDefault="00FB5019" w:rsidP="00FB133F">
      <w:pPr>
        <w:jc w:val="both"/>
        <w:rPr>
          <w:i/>
        </w:rPr>
      </w:pPr>
      <w:r>
        <w:rPr>
          <w:i/>
        </w:rPr>
        <w:t xml:space="preserve">3.8. </w:t>
      </w:r>
      <w:r w:rsidR="00C4747F" w:rsidRPr="00873544">
        <w:rPr>
          <w:i/>
        </w:rPr>
        <w:t>Система коллективной защиты и средства индивидуальной защиты</w:t>
      </w:r>
    </w:p>
    <w:p w:rsidR="00C4747F" w:rsidRPr="00873544" w:rsidRDefault="00C4747F" w:rsidP="00FB133F">
      <w:pPr>
        <w:ind w:firstLine="567"/>
        <w:jc w:val="both"/>
      </w:pPr>
    </w:p>
    <w:p w:rsidR="00C4747F" w:rsidRPr="00873544" w:rsidRDefault="00C4747F" w:rsidP="00FB133F">
      <w:pPr>
        <w:ind w:firstLine="567"/>
        <w:jc w:val="both"/>
      </w:pPr>
      <w:r w:rsidRPr="00873544">
        <w:t>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C4747F" w:rsidRPr="00873544" w:rsidRDefault="00C4747F" w:rsidP="00FB133F">
      <w:pPr>
        <w:ind w:firstLine="567"/>
        <w:jc w:val="both"/>
      </w:pPr>
      <w:r w:rsidRPr="00873544">
        <w:t>Требования к этим системам и средствам индивидуальной защиты изложены  в ст.55 и ст.123 Федерального закона /1/.</w:t>
      </w:r>
    </w:p>
    <w:p w:rsidR="00E5204F" w:rsidRDefault="00E5204F" w:rsidP="00FB133F">
      <w:pPr>
        <w:ind w:firstLine="567"/>
        <w:jc w:val="both"/>
        <w:rPr>
          <w:i/>
        </w:rPr>
      </w:pPr>
    </w:p>
    <w:p w:rsidR="00C4747F" w:rsidRPr="00873544" w:rsidRDefault="00FB5019" w:rsidP="00FB133F">
      <w:pPr>
        <w:jc w:val="both"/>
        <w:rPr>
          <w:i/>
        </w:rPr>
      </w:pPr>
      <w:r>
        <w:rPr>
          <w:i/>
        </w:rPr>
        <w:t xml:space="preserve">3.9. </w:t>
      </w:r>
      <w:r w:rsidR="00C4747F">
        <w:rPr>
          <w:i/>
        </w:rPr>
        <w:t>Отопление, вентиляция, кондиционирование</w:t>
      </w:r>
    </w:p>
    <w:p w:rsidR="00C4747F" w:rsidRPr="00873544" w:rsidRDefault="00C4747F" w:rsidP="00FB133F">
      <w:pPr>
        <w:ind w:firstLine="567"/>
        <w:jc w:val="both"/>
      </w:pPr>
    </w:p>
    <w:p w:rsidR="00C4747F" w:rsidRDefault="00C4747F" w:rsidP="00FB133F">
      <w:pPr>
        <w:ind w:firstLine="567"/>
        <w:jc w:val="both"/>
      </w:pPr>
      <w:r w:rsidRPr="00873544">
        <w:t>Система противодымной защиты является одним из элементов пожарной защиты здания. Требования к системам противодымной защиты и к оборудованию этих систем содержатся в ст.56 и ст.138 Федерального закона /1/</w:t>
      </w:r>
      <w:r>
        <w:t>.</w:t>
      </w:r>
    </w:p>
    <w:p w:rsidR="00C4747F" w:rsidRPr="00873544" w:rsidRDefault="00C4747F" w:rsidP="00FB133F">
      <w:pPr>
        <w:ind w:firstLine="567"/>
        <w:jc w:val="both"/>
      </w:pPr>
      <w:r>
        <w:t>Требования к устройству систем отопления, вентиляции и кондиционирования изложены в</w:t>
      </w:r>
      <w:r w:rsidRPr="00873544">
        <w:t xml:space="preserve"> СП /12/. </w:t>
      </w:r>
    </w:p>
    <w:p w:rsidR="00C4747F" w:rsidRPr="00873544" w:rsidRDefault="00C4747F" w:rsidP="00FB133F">
      <w:pPr>
        <w:ind w:firstLine="567"/>
        <w:jc w:val="both"/>
      </w:pPr>
    </w:p>
    <w:p w:rsidR="00C4747F" w:rsidRPr="00873544" w:rsidRDefault="00FB5019" w:rsidP="00FB133F">
      <w:pPr>
        <w:jc w:val="both"/>
        <w:rPr>
          <w:i/>
        </w:rPr>
      </w:pPr>
      <w:r>
        <w:rPr>
          <w:i/>
        </w:rPr>
        <w:t xml:space="preserve">3.10. </w:t>
      </w:r>
      <w:r w:rsidR="00C4747F" w:rsidRPr="00873544">
        <w:rPr>
          <w:i/>
        </w:rPr>
        <w:t>Огнезащита строительных материалов и конструкций</w:t>
      </w:r>
    </w:p>
    <w:p w:rsidR="00C4747F" w:rsidRPr="00873544" w:rsidRDefault="00C4747F" w:rsidP="00FB133F">
      <w:pPr>
        <w:ind w:firstLine="567"/>
        <w:jc w:val="both"/>
      </w:pPr>
    </w:p>
    <w:p w:rsidR="00C4747F" w:rsidRPr="00873544" w:rsidRDefault="00C4747F" w:rsidP="00FB133F">
      <w:pPr>
        <w:ind w:firstLine="567"/>
        <w:jc w:val="both"/>
      </w:pPr>
      <w:r w:rsidRPr="00873544">
        <w:t>Средства огнезащиты применяются для снижения пожарной опасности строительных материалов и повышения пределов огнестойкости строительных конструкций.</w:t>
      </w:r>
    </w:p>
    <w:p w:rsidR="00C4747F" w:rsidRPr="00873544" w:rsidRDefault="00C4747F" w:rsidP="00FB133F">
      <w:pPr>
        <w:ind w:firstLine="567"/>
        <w:jc w:val="both"/>
      </w:pPr>
      <w:r w:rsidRPr="00873544">
        <w:t>При подготовке данного раздела Декларации необходимо изучить техническую документацию на применённые на объекте средства огнезащиты, визуально оценить состояние огнезащиты, по технической документации проверить сроки сохранения огнезащитной эффективности.</w:t>
      </w:r>
    </w:p>
    <w:p w:rsidR="00C4747F" w:rsidRPr="00873544" w:rsidRDefault="00C4747F" w:rsidP="00FB133F">
      <w:pPr>
        <w:ind w:firstLine="567"/>
        <w:jc w:val="both"/>
      </w:pPr>
      <w:r w:rsidRPr="00873544">
        <w:t xml:space="preserve">Общие требования к огнезащитным </w:t>
      </w:r>
      <w:r>
        <w:t xml:space="preserve">средствам </w:t>
      </w:r>
      <w:r w:rsidRPr="00873544">
        <w:t>содержатся в Национальных Стандартах /13/ и /14/.</w:t>
      </w:r>
    </w:p>
    <w:p w:rsidR="00C4747F" w:rsidRPr="00873544" w:rsidRDefault="00C4747F" w:rsidP="00FB133F">
      <w:pPr>
        <w:ind w:firstLine="567"/>
        <w:jc w:val="both"/>
      </w:pPr>
    </w:p>
    <w:p w:rsidR="00C4747F" w:rsidRPr="00873544" w:rsidRDefault="00FB5019" w:rsidP="00FB133F">
      <w:pPr>
        <w:jc w:val="both"/>
        <w:rPr>
          <w:i/>
        </w:rPr>
      </w:pPr>
      <w:r>
        <w:rPr>
          <w:i/>
        </w:rPr>
        <w:t>3. 11.</w:t>
      </w:r>
      <w:r w:rsidR="00C4747F" w:rsidRPr="00873544">
        <w:rPr>
          <w:i/>
        </w:rPr>
        <w:t>Система автоматического пожаротушения</w:t>
      </w:r>
    </w:p>
    <w:p w:rsidR="00C4747F" w:rsidRPr="00873544" w:rsidRDefault="00C4747F" w:rsidP="00FB133F">
      <w:pPr>
        <w:ind w:firstLine="567"/>
        <w:jc w:val="both"/>
      </w:pPr>
    </w:p>
    <w:p w:rsidR="00C4747F" w:rsidRPr="00873544" w:rsidRDefault="00C4747F" w:rsidP="00FB133F">
      <w:pPr>
        <w:ind w:firstLine="567"/>
        <w:jc w:val="both"/>
      </w:pPr>
      <w:r w:rsidRPr="00873544">
        <w:t>Требования к системам автоматического пожаротушения изложены в ст.83 Федерального закона /1/, нормы и правила их проектирования - в СП /9/.</w:t>
      </w:r>
    </w:p>
    <w:p w:rsidR="00C4747F" w:rsidRPr="00873544" w:rsidRDefault="00C4747F" w:rsidP="00FB133F">
      <w:pPr>
        <w:ind w:firstLine="567"/>
        <w:jc w:val="both"/>
      </w:pPr>
      <w:r w:rsidRPr="00873544">
        <w:t>При подготовке данного раздела Декларации необходимо установить назначение установки пожаротушения: локализация или ликвидация пожара.</w:t>
      </w:r>
    </w:p>
    <w:p w:rsidR="00C4747F" w:rsidRPr="00873544" w:rsidRDefault="00C4747F" w:rsidP="00FB133F">
      <w:pPr>
        <w:ind w:firstLine="567"/>
        <w:jc w:val="both"/>
      </w:pPr>
      <w:r w:rsidRPr="00873544">
        <w:t>В Декларации нужно отметить следующее:</w:t>
      </w:r>
    </w:p>
    <w:p w:rsidR="00C4747F" w:rsidRPr="00873544" w:rsidRDefault="00C4747F" w:rsidP="00FB133F">
      <w:pPr>
        <w:jc w:val="both"/>
      </w:pPr>
      <w:r w:rsidRPr="00873544">
        <w:t>–  тип установки;</w:t>
      </w:r>
    </w:p>
    <w:p w:rsidR="00C4747F" w:rsidRPr="00873544" w:rsidRDefault="00C4747F" w:rsidP="00FB133F">
      <w:pPr>
        <w:jc w:val="both"/>
      </w:pPr>
      <w:r w:rsidRPr="00873544">
        <w:t>–  способ тушения;</w:t>
      </w:r>
    </w:p>
    <w:p w:rsidR="00C4747F" w:rsidRPr="00873544" w:rsidRDefault="00C4747F" w:rsidP="00FB133F">
      <w:pPr>
        <w:jc w:val="both"/>
      </w:pPr>
      <w:r w:rsidRPr="00873544">
        <w:t>–  обоснованность выбранного средства тушения;</w:t>
      </w:r>
    </w:p>
    <w:p w:rsidR="00C4747F" w:rsidRPr="00873544" w:rsidRDefault="00C4747F" w:rsidP="00FB133F">
      <w:pPr>
        <w:jc w:val="both"/>
      </w:pPr>
      <w:r w:rsidRPr="00873544">
        <w:t xml:space="preserve">– наличие документации, подтверждающей надлежащую эксплуатацию установки.         </w:t>
      </w:r>
    </w:p>
    <w:p w:rsidR="00C4747F" w:rsidRPr="00873544" w:rsidRDefault="00C4747F" w:rsidP="00FB133F">
      <w:pPr>
        <w:ind w:firstLine="567"/>
        <w:jc w:val="both"/>
      </w:pPr>
    </w:p>
    <w:p w:rsidR="00C4747F" w:rsidRPr="00873544" w:rsidRDefault="00FB5019" w:rsidP="00FB133F">
      <w:pPr>
        <w:tabs>
          <w:tab w:val="left" w:pos="3345"/>
        </w:tabs>
        <w:jc w:val="both"/>
        <w:rPr>
          <w:i/>
        </w:rPr>
      </w:pPr>
      <w:r>
        <w:rPr>
          <w:i/>
        </w:rPr>
        <w:t xml:space="preserve">3.12. </w:t>
      </w:r>
      <w:r w:rsidR="00C4747F" w:rsidRPr="00873544">
        <w:rPr>
          <w:i/>
        </w:rPr>
        <w:t>Внутренний противопожарный водопровод</w:t>
      </w:r>
    </w:p>
    <w:p w:rsidR="00C4747F" w:rsidRPr="00873544" w:rsidRDefault="00C4747F" w:rsidP="00FB133F">
      <w:pPr>
        <w:ind w:firstLine="567"/>
        <w:jc w:val="both"/>
      </w:pPr>
    </w:p>
    <w:p w:rsidR="00C4747F" w:rsidRDefault="00C4747F" w:rsidP="00FB133F">
      <w:pPr>
        <w:ind w:firstLine="567"/>
        <w:jc w:val="both"/>
      </w:pPr>
      <w:r w:rsidRPr="00873544">
        <w:t>Общие требования к  оборудованию внутреннего противопожарного водопровода содержатся в ст.86 Федерального закона /1/, требования пожарной безопасности – в СП /10/.</w:t>
      </w:r>
    </w:p>
    <w:p w:rsidR="00C4747F" w:rsidRPr="00873544" w:rsidRDefault="00C4747F" w:rsidP="00FB133F">
      <w:pPr>
        <w:ind w:firstLine="567"/>
        <w:jc w:val="both"/>
      </w:pPr>
    </w:p>
    <w:p w:rsidR="00C4747F" w:rsidRDefault="00FB5019" w:rsidP="00FB133F">
      <w:pPr>
        <w:jc w:val="both"/>
        <w:rPr>
          <w:i/>
        </w:rPr>
      </w:pPr>
      <w:r>
        <w:rPr>
          <w:i/>
        </w:rPr>
        <w:t xml:space="preserve">3.13. </w:t>
      </w:r>
      <w:r w:rsidR="00C4747F">
        <w:rPr>
          <w:i/>
        </w:rPr>
        <w:t>Электрооборудование</w:t>
      </w:r>
    </w:p>
    <w:p w:rsidR="00C4747F" w:rsidRDefault="00C4747F" w:rsidP="00FB133F">
      <w:pPr>
        <w:ind w:firstLine="567"/>
        <w:jc w:val="both"/>
        <w:rPr>
          <w:i/>
        </w:rPr>
      </w:pPr>
    </w:p>
    <w:p w:rsidR="00C4747F" w:rsidRDefault="00C4747F" w:rsidP="00FB133F">
      <w:pPr>
        <w:ind w:firstLine="567"/>
        <w:jc w:val="both"/>
      </w:pPr>
      <w:r>
        <w:t>Электрооборудование, используемое на объекте, должно соответствовать требованиям пожарной безопасности, изложенным в ст.143 Федерального закона /1/.</w:t>
      </w:r>
    </w:p>
    <w:p w:rsidR="00C4747F" w:rsidRPr="000F7309" w:rsidRDefault="00C4747F" w:rsidP="00FB133F">
      <w:pPr>
        <w:ind w:firstLine="567"/>
        <w:jc w:val="both"/>
      </w:pPr>
    </w:p>
    <w:p w:rsidR="00C4747F" w:rsidRPr="00873544" w:rsidRDefault="00FB5019" w:rsidP="00FB133F">
      <w:pPr>
        <w:jc w:val="both"/>
        <w:rPr>
          <w:i/>
        </w:rPr>
      </w:pPr>
      <w:r>
        <w:rPr>
          <w:i/>
        </w:rPr>
        <w:t>3.14.</w:t>
      </w:r>
      <w:r w:rsidR="00C4747F" w:rsidRPr="00873544">
        <w:rPr>
          <w:i/>
        </w:rPr>
        <w:t>Первичные средства пожаротушения</w:t>
      </w:r>
    </w:p>
    <w:p w:rsidR="00C4747F" w:rsidRPr="00873544" w:rsidRDefault="00C4747F" w:rsidP="00FB133F">
      <w:pPr>
        <w:ind w:firstLine="567"/>
        <w:jc w:val="both"/>
      </w:pPr>
    </w:p>
    <w:p w:rsidR="00C4747F" w:rsidRPr="00873544" w:rsidRDefault="00C4747F" w:rsidP="00FB133F">
      <w:pPr>
        <w:ind w:firstLine="567"/>
        <w:jc w:val="both"/>
      </w:pPr>
      <w:r w:rsidRPr="00873544">
        <w:t>Здания всех типов должны быть оснащены огнетушителями. Расчёт необходимо количества огнетушителей определён ППБ 01-03 /10/, правила выбора, размещения и технического обслуживания – СП /11/.</w:t>
      </w:r>
    </w:p>
    <w:p w:rsidR="00C4747F" w:rsidRPr="00873544" w:rsidRDefault="00C4747F" w:rsidP="00FB133F">
      <w:pPr>
        <w:ind w:firstLine="567"/>
        <w:jc w:val="both"/>
      </w:pPr>
      <w:r w:rsidRPr="00873544">
        <w:t>При подготовке данного раздела необходимо обратить внимание на ведение документации по перезарядке и техническому обслуживанию огнетушителей.</w:t>
      </w:r>
    </w:p>
    <w:p w:rsidR="00C4747F" w:rsidRPr="00873544" w:rsidRDefault="00C4747F" w:rsidP="00FB133F">
      <w:pPr>
        <w:ind w:firstLine="567"/>
        <w:jc w:val="both"/>
      </w:pPr>
    </w:p>
    <w:p w:rsidR="00C4747F" w:rsidRPr="00873544" w:rsidRDefault="00FB5019" w:rsidP="00FB133F">
      <w:pPr>
        <w:jc w:val="both"/>
        <w:rPr>
          <w:i/>
        </w:rPr>
      </w:pPr>
      <w:r>
        <w:rPr>
          <w:i/>
        </w:rPr>
        <w:t xml:space="preserve">3.15. </w:t>
      </w:r>
      <w:r w:rsidR="00C4747F" w:rsidRPr="00873544">
        <w:rPr>
          <w:i/>
        </w:rPr>
        <w:t>Организационно-технические мероприятия</w:t>
      </w:r>
    </w:p>
    <w:p w:rsidR="00C4747F" w:rsidRPr="00873544" w:rsidRDefault="00C4747F" w:rsidP="00FB133F">
      <w:pPr>
        <w:ind w:firstLine="567"/>
        <w:jc w:val="both"/>
      </w:pPr>
    </w:p>
    <w:p w:rsidR="00C4747F" w:rsidRPr="00873544" w:rsidRDefault="00C4747F" w:rsidP="00FB133F">
      <w:pPr>
        <w:ind w:firstLine="567"/>
        <w:jc w:val="both"/>
      </w:pPr>
      <w:r w:rsidRPr="00873544">
        <w:t>В данном разделе Декларации необходимо отразить состояние дел с организационно-техническими мероприятиями:</w:t>
      </w:r>
    </w:p>
    <w:p w:rsidR="00C4747F" w:rsidRPr="00873544" w:rsidRDefault="00C4747F" w:rsidP="00FB133F">
      <w:pPr>
        <w:jc w:val="both"/>
      </w:pPr>
      <w:r w:rsidRPr="00873544">
        <w:t>–  обучению мерам пожарной безопасности;</w:t>
      </w:r>
    </w:p>
    <w:p w:rsidR="00C4747F" w:rsidRPr="00873544" w:rsidRDefault="00C4747F" w:rsidP="00FB133F">
      <w:pPr>
        <w:jc w:val="both"/>
      </w:pPr>
      <w:r w:rsidRPr="00873544">
        <w:t>–  проведению противопожарных инструктажей;</w:t>
      </w:r>
    </w:p>
    <w:p w:rsidR="00C4747F" w:rsidRDefault="00C4747F" w:rsidP="00FB133F">
      <w:pPr>
        <w:jc w:val="both"/>
      </w:pPr>
      <w:r w:rsidRPr="00873544">
        <w:t>–  проведению учений по эвакуации</w:t>
      </w:r>
      <w:r>
        <w:t>;</w:t>
      </w:r>
    </w:p>
    <w:p w:rsidR="00C4747F" w:rsidRPr="00873544" w:rsidRDefault="00C4747F" w:rsidP="00FB133F">
      <w:pPr>
        <w:jc w:val="both"/>
      </w:pPr>
      <w:r>
        <w:t>– наличию организационно-распорядительных документов в области обеспечения пожарной безопасности</w:t>
      </w:r>
      <w:r w:rsidRPr="00873544">
        <w:t>.</w:t>
      </w:r>
    </w:p>
    <w:p w:rsidR="00C4747F" w:rsidRDefault="00C4747F" w:rsidP="00FB133F">
      <w:pPr>
        <w:ind w:firstLine="567"/>
        <w:jc w:val="both"/>
      </w:pPr>
      <w:r w:rsidRPr="00873544">
        <w:t>При заполнении данного раздела следует учитывать соответствующие Правила Пожарной Безопасности.</w:t>
      </w:r>
      <w:r>
        <w:t xml:space="preserve"> </w:t>
      </w:r>
    </w:p>
    <w:p w:rsidR="00C4747F" w:rsidRDefault="00C4747F" w:rsidP="00FB133F">
      <w:pPr>
        <w:ind w:firstLine="567"/>
        <w:jc w:val="both"/>
        <w:rPr>
          <w:color w:val="FF0000"/>
        </w:rPr>
      </w:pPr>
      <w:r>
        <w:rPr>
          <w:color w:val="FF0000"/>
        </w:rPr>
        <w:t xml:space="preserve"> </w:t>
      </w:r>
    </w:p>
    <w:p w:rsidR="00C4747F" w:rsidRPr="00FB5019" w:rsidRDefault="00E5204F" w:rsidP="00FB133F">
      <w:pPr>
        <w:tabs>
          <w:tab w:val="left" w:pos="851"/>
        </w:tabs>
      </w:pPr>
      <w:r w:rsidRPr="00FB5019">
        <w:t xml:space="preserve">4. </w:t>
      </w:r>
      <w:r w:rsidR="00C4747F" w:rsidRPr="00FB5019">
        <w:t>ДОПОЛНИТЕЛЬНЫЕ ПОЛОЖЕНИЯ</w:t>
      </w:r>
    </w:p>
    <w:p w:rsidR="00C4747F" w:rsidRDefault="00C4747F" w:rsidP="00FB133F">
      <w:pPr>
        <w:ind w:firstLine="567"/>
        <w:jc w:val="both"/>
      </w:pPr>
    </w:p>
    <w:p w:rsidR="00C4747F" w:rsidRDefault="00C4747F" w:rsidP="00FB133F">
      <w:pPr>
        <w:ind w:firstLine="567"/>
        <w:jc w:val="both"/>
      </w:pPr>
      <w:r>
        <w:t>В случае отсутствия на объекте каких-либо элементов системы обеспечения пожарной безопасности (например, для жилых и общественных зданий не нужно проводить категорирование по степени взрывопожарной и пожарной опасности; для некоторых объектов не требуется автоматическое пожаротушение и т.д</w:t>
      </w:r>
      <w:r w:rsidRPr="00D41715">
        <w:t>.</w:t>
      </w:r>
      <w:r>
        <w:t>) соответствующие разделы опускаются.</w:t>
      </w:r>
    </w:p>
    <w:p w:rsidR="00C4747F" w:rsidRDefault="00C4747F" w:rsidP="00FB133F">
      <w:pPr>
        <w:ind w:firstLine="567"/>
        <w:jc w:val="both"/>
      </w:pPr>
      <w:r>
        <w:t xml:space="preserve">Целесообразно в качестве дополнительного приложения к Декларации разработать рекомендации по устранению выявленных отступлений от требований нормативной документации. </w:t>
      </w:r>
    </w:p>
    <w:p w:rsidR="00C4747F" w:rsidRDefault="00C4747F" w:rsidP="00FB133F">
      <w:pPr>
        <w:ind w:firstLine="567"/>
        <w:jc w:val="center"/>
        <w:rPr>
          <w:b/>
        </w:rPr>
      </w:pPr>
    </w:p>
    <w:p w:rsidR="00341ABA" w:rsidRDefault="00341ABA" w:rsidP="00FB133F">
      <w:pPr>
        <w:rPr>
          <w:b/>
        </w:rPr>
      </w:pPr>
    </w:p>
    <w:p w:rsidR="00573F8D" w:rsidRDefault="00573F8D" w:rsidP="00FB133F">
      <w:pPr>
        <w:rPr>
          <w:b/>
        </w:rPr>
      </w:pPr>
    </w:p>
    <w:p w:rsidR="00573F8D" w:rsidRDefault="00573F8D" w:rsidP="00FB133F">
      <w:pPr>
        <w:rPr>
          <w:b/>
        </w:rPr>
      </w:pPr>
    </w:p>
    <w:p w:rsidR="00573F8D" w:rsidRDefault="00573F8D" w:rsidP="00FB133F">
      <w:pPr>
        <w:rPr>
          <w:b/>
        </w:rPr>
      </w:pPr>
    </w:p>
    <w:p w:rsidR="00573F8D" w:rsidRDefault="00573F8D" w:rsidP="00FB133F">
      <w:pPr>
        <w:rPr>
          <w:b/>
        </w:rPr>
      </w:pPr>
    </w:p>
    <w:p w:rsidR="00315B25" w:rsidRDefault="00315B25" w:rsidP="00FB133F">
      <w:pPr>
        <w:rPr>
          <w:b/>
        </w:rPr>
      </w:pPr>
    </w:p>
    <w:p w:rsidR="00315B25" w:rsidRDefault="00315B25" w:rsidP="00FB133F">
      <w:pPr>
        <w:rPr>
          <w:b/>
        </w:rPr>
      </w:pPr>
    </w:p>
    <w:p w:rsidR="00315B25" w:rsidRDefault="00315B25" w:rsidP="00FB133F">
      <w:pPr>
        <w:rPr>
          <w:b/>
        </w:rPr>
      </w:pPr>
    </w:p>
    <w:p w:rsidR="00573F8D" w:rsidRDefault="00573F8D" w:rsidP="00FB133F">
      <w:pPr>
        <w:rPr>
          <w:b/>
        </w:rPr>
      </w:pPr>
    </w:p>
    <w:p w:rsidR="00F77266" w:rsidRDefault="00F77266" w:rsidP="00315B25">
      <w:pPr>
        <w:jc w:val="center"/>
        <w:rPr>
          <w:b/>
        </w:rPr>
      </w:pPr>
    </w:p>
    <w:p w:rsidR="00F77266" w:rsidRDefault="00F77266" w:rsidP="00315B25">
      <w:pPr>
        <w:jc w:val="center"/>
        <w:rPr>
          <w:b/>
        </w:rPr>
      </w:pPr>
    </w:p>
    <w:p w:rsidR="00F77266" w:rsidRDefault="00F77266" w:rsidP="00315B25">
      <w:pPr>
        <w:jc w:val="center"/>
        <w:rPr>
          <w:b/>
        </w:rPr>
      </w:pPr>
    </w:p>
    <w:p w:rsidR="00F77266" w:rsidRDefault="00F77266" w:rsidP="00315B25">
      <w:pPr>
        <w:jc w:val="center"/>
        <w:rPr>
          <w:b/>
        </w:rPr>
      </w:pPr>
    </w:p>
    <w:p w:rsidR="00F77266" w:rsidRDefault="00F77266" w:rsidP="00315B25">
      <w:pPr>
        <w:jc w:val="center"/>
        <w:rPr>
          <w:b/>
        </w:rPr>
      </w:pPr>
    </w:p>
    <w:p w:rsidR="00F77266" w:rsidRDefault="00F77266" w:rsidP="00315B25">
      <w:pPr>
        <w:jc w:val="center"/>
        <w:rPr>
          <w:b/>
        </w:rPr>
      </w:pPr>
    </w:p>
    <w:p w:rsidR="00F77266" w:rsidRDefault="00F77266" w:rsidP="00315B25">
      <w:pPr>
        <w:jc w:val="center"/>
        <w:rPr>
          <w:b/>
        </w:rPr>
      </w:pPr>
    </w:p>
    <w:p w:rsidR="00F77266" w:rsidRDefault="00F77266" w:rsidP="00315B25">
      <w:pPr>
        <w:jc w:val="center"/>
        <w:rPr>
          <w:b/>
        </w:rPr>
      </w:pPr>
    </w:p>
    <w:p w:rsidR="00F77266" w:rsidRDefault="00F77266" w:rsidP="00315B25">
      <w:pPr>
        <w:jc w:val="center"/>
        <w:rPr>
          <w:b/>
        </w:rPr>
      </w:pPr>
    </w:p>
    <w:p w:rsidR="00F77266" w:rsidRDefault="00F77266" w:rsidP="00315B25">
      <w:pPr>
        <w:jc w:val="center"/>
        <w:rPr>
          <w:b/>
        </w:rPr>
      </w:pPr>
    </w:p>
    <w:p w:rsidR="00C4747F" w:rsidRPr="005F11A0" w:rsidRDefault="009D5004" w:rsidP="00315B25">
      <w:pPr>
        <w:jc w:val="center"/>
        <w:rPr>
          <w:b/>
        </w:rPr>
      </w:pPr>
      <w:r>
        <w:rPr>
          <w:b/>
        </w:rPr>
        <w:t xml:space="preserve">5. </w:t>
      </w:r>
      <w:r w:rsidR="00FB5019">
        <w:rPr>
          <w:b/>
        </w:rPr>
        <w:t>Литература</w:t>
      </w:r>
    </w:p>
    <w:p w:rsidR="00C4747F" w:rsidRPr="00BB7B6A" w:rsidRDefault="00C4747F" w:rsidP="00FB133F">
      <w:pPr>
        <w:ind w:firstLine="567"/>
        <w:jc w:val="both"/>
      </w:pPr>
    </w:p>
    <w:p w:rsidR="00C4747F" w:rsidRDefault="00C4747F" w:rsidP="00FB133F">
      <w:pPr>
        <w:pStyle w:val="123"/>
        <w:numPr>
          <w:ilvl w:val="0"/>
          <w:numId w:val="13"/>
        </w:numPr>
        <w:tabs>
          <w:tab w:val="left" w:pos="993"/>
        </w:tabs>
        <w:ind w:left="0" w:firstLine="567"/>
      </w:pPr>
      <w:r>
        <w:t>Федеральный закон №123-ФЗ от 22.07.2008г. «Технический регламент о требованиях пожарной безопасности».</w:t>
      </w:r>
    </w:p>
    <w:p w:rsidR="00C4747F" w:rsidRDefault="00C4747F" w:rsidP="00FB133F">
      <w:pPr>
        <w:pStyle w:val="123"/>
        <w:numPr>
          <w:ilvl w:val="0"/>
          <w:numId w:val="13"/>
        </w:numPr>
        <w:tabs>
          <w:tab w:val="left" w:pos="993"/>
        </w:tabs>
        <w:ind w:left="0" w:firstLine="567"/>
      </w:pPr>
      <w:r>
        <w:t>Приказ МЧС №91 от 24.02.2009г. «Об утверждении формы и порядка регистрации декларации пожарной безопасности».</w:t>
      </w:r>
    </w:p>
    <w:p w:rsidR="00C4747F" w:rsidRPr="00FF3650" w:rsidRDefault="00C4747F" w:rsidP="00FB133F">
      <w:pPr>
        <w:pStyle w:val="123"/>
        <w:numPr>
          <w:ilvl w:val="0"/>
          <w:numId w:val="13"/>
        </w:numPr>
        <w:tabs>
          <w:tab w:val="left" w:pos="993"/>
        </w:tabs>
        <w:ind w:left="0" w:firstLine="567"/>
      </w:pPr>
      <w:r>
        <w:lastRenderedPageBreak/>
        <w:t>СП 4.13130.2009  «</w:t>
      </w:r>
      <w:r w:rsidRPr="008748CC">
        <w:rPr>
          <w:bCs/>
          <w:szCs w:val="28"/>
        </w:rPr>
        <w:t>Системы противопожарной защиты. Ограничение распространения пожаров на объектах защиты. Требования к объемно-планировочным и конструктивным решениям</w:t>
      </w:r>
      <w:r>
        <w:rPr>
          <w:bCs/>
          <w:szCs w:val="28"/>
        </w:rPr>
        <w:t>».</w:t>
      </w:r>
    </w:p>
    <w:p w:rsidR="00C4747F" w:rsidRPr="008748CC" w:rsidRDefault="00C4747F" w:rsidP="00FB133F">
      <w:pPr>
        <w:numPr>
          <w:ilvl w:val="0"/>
          <w:numId w:val="13"/>
        </w:numPr>
        <w:tabs>
          <w:tab w:val="left" w:pos="993"/>
        </w:tabs>
        <w:autoSpaceDE w:val="0"/>
        <w:autoSpaceDN w:val="0"/>
        <w:adjustRightInd w:val="0"/>
        <w:ind w:left="0" w:firstLine="567"/>
        <w:rPr>
          <w:szCs w:val="28"/>
        </w:rPr>
      </w:pPr>
      <w:r>
        <w:rPr>
          <w:bCs/>
          <w:szCs w:val="28"/>
        </w:rPr>
        <w:t>СП 8.13130.2009 «</w:t>
      </w:r>
      <w:r w:rsidRPr="008748CC">
        <w:rPr>
          <w:bCs/>
          <w:szCs w:val="28"/>
        </w:rPr>
        <w:t>Системы противопожарной защиты. Источники наружного противопожарного водоснабжения. Т</w:t>
      </w:r>
      <w:r>
        <w:rPr>
          <w:bCs/>
          <w:szCs w:val="28"/>
        </w:rPr>
        <w:t>ребования пожарной безопасности».</w:t>
      </w:r>
    </w:p>
    <w:p w:rsidR="00C4747F" w:rsidRDefault="00C4747F" w:rsidP="00FB133F">
      <w:pPr>
        <w:pStyle w:val="123"/>
        <w:numPr>
          <w:ilvl w:val="0"/>
          <w:numId w:val="13"/>
        </w:numPr>
        <w:tabs>
          <w:tab w:val="left" w:pos="993"/>
        </w:tabs>
        <w:ind w:left="0" w:firstLine="567"/>
      </w:pPr>
      <w:r>
        <w:t>СП 2.13130.2009 «</w:t>
      </w:r>
      <w:r w:rsidRPr="008748CC">
        <w:t>Системы противопожарной защиты. Обеспечение огнестойкости объектов защиты</w:t>
      </w:r>
      <w:r>
        <w:t>»</w:t>
      </w:r>
      <w:r w:rsidRPr="008748CC">
        <w:t>.</w:t>
      </w:r>
    </w:p>
    <w:p w:rsidR="00C4747F" w:rsidRPr="00377ED9" w:rsidRDefault="00C4747F" w:rsidP="00FB133F">
      <w:pPr>
        <w:pStyle w:val="123"/>
        <w:numPr>
          <w:ilvl w:val="0"/>
          <w:numId w:val="13"/>
        </w:numPr>
        <w:tabs>
          <w:tab w:val="left" w:pos="993"/>
        </w:tabs>
        <w:ind w:left="0" w:firstLine="567"/>
      </w:pPr>
      <w:r>
        <w:t>СП 12.13130.2009 «</w:t>
      </w:r>
      <w:r w:rsidRPr="008748CC">
        <w:rPr>
          <w:bCs/>
          <w:szCs w:val="28"/>
        </w:rPr>
        <w:t>Определение категорий помещений, зданий и наружных установок по взрывопожарной и пожарной опасности</w:t>
      </w:r>
      <w:r>
        <w:rPr>
          <w:bCs/>
          <w:szCs w:val="28"/>
        </w:rPr>
        <w:t>».</w:t>
      </w:r>
    </w:p>
    <w:p w:rsidR="00C4747F" w:rsidRDefault="00C4747F" w:rsidP="00FB133F">
      <w:pPr>
        <w:pStyle w:val="123"/>
        <w:numPr>
          <w:ilvl w:val="0"/>
          <w:numId w:val="13"/>
        </w:numPr>
        <w:tabs>
          <w:tab w:val="left" w:pos="993"/>
        </w:tabs>
        <w:ind w:left="0" w:firstLine="567"/>
      </w:pPr>
      <w:r w:rsidRPr="00CD7D1D">
        <w:t>СП</w:t>
      </w:r>
      <w:r>
        <w:t xml:space="preserve"> </w:t>
      </w:r>
      <w:r w:rsidRPr="00CD7D1D">
        <w:t>1.13130.2009 «Системы противопожарной защиты. Эвакуационные пути и выходы</w:t>
      </w:r>
      <w:r>
        <w:t>».</w:t>
      </w:r>
    </w:p>
    <w:p w:rsidR="00C4747F" w:rsidRPr="00CD7D1D" w:rsidRDefault="00C4747F" w:rsidP="00FB133F">
      <w:pPr>
        <w:pStyle w:val="123"/>
        <w:numPr>
          <w:ilvl w:val="0"/>
          <w:numId w:val="13"/>
        </w:numPr>
        <w:tabs>
          <w:tab w:val="left" w:pos="993"/>
        </w:tabs>
        <w:ind w:left="0" w:firstLine="567"/>
      </w:pPr>
      <w:r>
        <w:t>СП 3.13130.2009 «</w:t>
      </w:r>
      <w:r w:rsidRPr="008748CC">
        <w:rPr>
          <w:bCs/>
          <w:szCs w:val="28"/>
        </w:rPr>
        <w:t>Системы противопожарной защиты. Системы оповещения и управления эвакуацией людей при пожаре</w:t>
      </w:r>
      <w:r>
        <w:rPr>
          <w:bCs/>
          <w:szCs w:val="28"/>
        </w:rPr>
        <w:t>».</w:t>
      </w:r>
    </w:p>
    <w:p w:rsidR="00C4747F" w:rsidRDefault="00C4747F" w:rsidP="00FB133F">
      <w:pPr>
        <w:pStyle w:val="123"/>
        <w:numPr>
          <w:ilvl w:val="0"/>
          <w:numId w:val="13"/>
        </w:numPr>
        <w:tabs>
          <w:tab w:val="left" w:pos="993"/>
        </w:tabs>
        <w:ind w:left="0" w:firstLine="567"/>
        <w:rPr>
          <w:szCs w:val="28"/>
        </w:rPr>
      </w:pPr>
      <w:r w:rsidRPr="00BF17BC">
        <w:t>СП 5.13130.2009 «</w:t>
      </w:r>
      <w:r w:rsidRPr="00BF17BC">
        <w:rPr>
          <w:szCs w:val="28"/>
        </w:rPr>
        <w:t>Системы противопожарной защиты. Установки пожарной сигнализации и пожаротушения автоматические. Нормы и правила проектирования</w:t>
      </w:r>
      <w:r>
        <w:rPr>
          <w:szCs w:val="28"/>
        </w:rPr>
        <w:t>»</w:t>
      </w:r>
      <w:r w:rsidRPr="00BF17BC">
        <w:rPr>
          <w:szCs w:val="28"/>
        </w:rPr>
        <w:t>.</w:t>
      </w:r>
    </w:p>
    <w:p w:rsidR="00C4747F" w:rsidRDefault="00C4747F" w:rsidP="00FB133F">
      <w:pPr>
        <w:pStyle w:val="123"/>
        <w:numPr>
          <w:ilvl w:val="0"/>
          <w:numId w:val="13"/>
        </w:numPr>
        <w:tabs>
          <w:tab w:val="left" w:pos="993"/>
        </w:tabs>
        <w:ind w:left="0" w:firstLine="567"/>
      </w:pPr>
      <w:r>
        <w:t>СП 10.13130.2009 «</w:t>
      </w:r>
      <w:r w:rsidRPr="008748CC">
        <w:t>Системы противопожарной защиты. Внутренний противопожарный водопровод. Требования пожарной безопасности</w:t>
      </w:r>
      <w:r>
        <w:t>»</w:t>
      </w:r>
      <w:r w:rsidRPr="008748CC">
        <w:t>.</w:t>
      </w:r>
    </w:p>
    <w:p w:rsidR="00C4747F" w:rsidRDefault="00C4747F" w:rsidP="00FB133F">
      <w:pPr>
        <w:pStyle w:val="123"/>
        <w:numPr>
          <w:ilvl w:val="0"/>
          <w:numId w:val="13"/>
        </w:numPr>
        <w:tabs>
          <w:tab w:val="left" w:pos="993"/>
        </w:tabs>
        <w:ind w:left="0" w:firstLine="567"/>
      </w:pPr>
      <w:r>
        <w:t xml:space="preserve"> СП 9.13130.2009 «</w:t>
      </w:r>
      <w:r w:rsidRPr="008748CC">
        <w:t>Техника пожарная. Огнетушители. Требования к эксплуатации</w:t>
      </w:r>
      <w:r>
        <w:t>»</w:t>
      </w:r>
      <w:r w:rsidRPr="008748CC">
        <w:t>.</w:t>
      </w:r>
    </w:p>
    <w:p w:rsidR="00C4747F" w:rsidRPr="002B06EA" w:rsidRDefault="00C4747F" w:rsidP="00FB133F">
      <w:pPr>
        <w:pStyle w:val="123"/>
        <w:numPr>
          <w:ilvl w:val="0"/>
          <w:numId w:val="13"/>
        </w:numPr>
        <w:tabs>
          <w:tab w:val="left" w:pos="993"/>
        </w:tabs>
        <w:ind w:left="0" w:firstLine="567"/>
      </w:pPr>
      <w:r>
        <w:t>СП 7.13130.2009 «</w:t>
      </w:r>
      <w:r w:rsidRPr="008748CC">
        <w:rPr>
          <w:bCs/>
          <w:szCs w:val="28"/>
        </w:rPr>
        <w:t>Отопление, вентиляция и кондиционирование. Противопожарные требования</w:t>
      </w:r>
      <w:r>
        <w:rPr>
          <w:bCs/>
          <w:szCs w:val="28"/>
        </w:rPr>
        <w:t>».</w:t>
      </w:r>
    </w:p>
    <w:p w:rsidR="00C4747F" w:rsidRPr="002B06EA" w:rsidRDefault="00C4747F" w:rsidP="00FB133F">
      <w:pPr>
        <w:pStyle w:val="123"/>
        <w:numPr>
          <w:ilvl w:val="0"/>
          <w:numId w:val="13"/>
        </w:numPr>
        <w:tabs>
          <w:tab w:val="left" w:pos="993"/>
        </w:tabs>
        <w:ind w:left="0" w:firstLine="567"/>
      </w:pPr>
      <w:r>
        <w:rPr>
          <w:bCs/>
          <w:szCs w:val="28"/>
        </w:rPr>
        <w:t>ГОСТ Р 53292-2009 «Огнезащитные составы и вещества для древесины и материалов на её основе. Общие требования. Методы испытаний».</w:t>
      </w:r>
    </w:p>
    <w:p w:rsidR="00C4747F" w:rsidRPr="009D5004" w:rsidRDefault="00C4747F" w:rsidP="00FB133F">
      <w:pPr>
        <w:pStyle w:val="123"/>
        <w:numPr>
          <w:ilvl w:val="0"/>
          <w:numId w:val="13"/>
        </w:numPr>
        <w:tabs>
          <w:tab w:val="left" w:pos="993"/>
        </w:tabs>
        <w:ind w:left="0" w:firstLine="567"/>
      </w:pPr>
      <w:r>
        <w:rPr>
          <w:bCs/>
          <w:szCs w:val="28"/>
        </w:rPr>
        <w:t>ГОСТ Р 53295-2009 «Средства огнезащиты для стальных конструкций. Общие требования. Метод определения огнезащитной эффективности».</w:t>
      </w:r>
    </w:p>
    <w:p w:rsidR="00E30218" w:rsidRDefault="00E30218" w:rsidP="00E30218">
      <w:pPr>
        <w:pStyle w:val="123"/>
        <w:numPr>
          <w:ilvl w:val="0"/>
          <w:numId w:val="13"/>
        </w:numPr>
        <w:tabs>
          <w:tab w:val="left" w:pos="993"/>
        </w:tabs>
        <w:ind w:left="0" w:firstLine="567"/>
      </w:pPr>
      <w:r w:rsidRPr="005B0A86">
        <w:t xml:space="preserve">Постановление Правительства </w:t>
      </w:r>
      <w:r w:rsidRPr="00180F99">
        <w:t xml:space="preserve">Российской Федерации от 31 марта 2009 года № 272 </w:t>
      </w:r>
      <w:r w:rsidRPr="00180F99">
        <w:rPr>
          <w:bCs/>
        </w:rPr>
        <w:t>«О порядке проведения расчетов по оценке пожарного риска»</w:t>
      </w:r>
      <w:r w:rsidRPr="00180F99">
        <w:t>.</w:t>
      </w:r>
    </w:p>
    <w:p w:rsidR="00E30218" w:rsidRDefault="00E30218" w:rsidP="00E30218">
      <w:pPr>
        <w:pStyle w:val="123"/>
        <w:numPr>
          <w:ilvl w:val="0"/>
          <w:numId w:val="13"/>
        </w:numPr>
        <w:tabs>
          <w:tab w:val="left" w:pos="993"/>
        </w:tabs>
        <w:ind w:left="0" w:firstLine="567"/>
      </w:pPr>
      <w:r w:rsidRPr="00604D00">
        <w:rPr>
          <w:bCs/>
        </w:rPr>
        <w:t>П</w:t>
      </w:r>
      <w:r w:rsidRPr="00604D00">
        <w:t>риказ МЧС России от 30 июня 2009г. №382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w:t>
      </w:r>
      <w:r>
        <w:rPr>
          <w:i/>
        </w:rPr>
        <w:t>.</w:t>
      </w:r>
      <w:r w:rsidRPr="00180F99">
        <w:t xml:space="preserve"> </w:t>
      </w:r>
    </w:p>
    <w:p w:rsidR="00E30218" w:rsidRPr="00604D00" w:rsidRDefault="00E30218" w:rsidP="00196F42">
      <w:pPr>
        <w:pStyle w:val="123"/>
        <w:numPr>
          <w:ilvl w:val="0"/>
          <w:numId w:val="13"/>
        </w:numPr>
        <w:tabs>
          <w:tab w:val="left" w:pos="993"/>
        </w:tabs>
        <w:ind w:left="0" w:firstLine="567"/>
      </w:pPr>
      <w:r w:rsidRPr="00604D00">
        <w:t xml:space="preserve"> Приказ МЧС РФ от 10.07.09г. №404 «Об утверждении Методики определения расчетных величин пожарного риска на производственных объектах».</w:t>
      </w:r>
    </w:p>
    <w:sectPr w:rsidR="00E30218" w:rsidRPr="00604D00" w:rsidSect="00915FA4">
      <w:headerReference w:type="even" r:id="rId9"/>
      <w:headerReference w:type="default" r:id="rId10"/>
      <w:footerReference w:type="even" r:id="rId11"/>
      <w:pgSz w:w="11906" w:h="16838"/>
      <w:pgMar w:top="851" w:right="851" w:bottom="851" w:left="1134" w:header="53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873" w:rsidRDefault="004F3873">
      <w:r>
        <w:separator/>
      </w:r>
    </w:p>
  </w:endnote>
  <w:endnote w:type="continuationSeparator" w:id="0">
    <w:p w:rsidR="004F3873" w:rsidRDefault="004F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JournalSan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40" w:rsidRDefault="00DD0440">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D0440" w:rsidRDefault="00DD044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873" w:rsidRDefault="004F3873">
      <w:r>
        <w:separator/>
      </w:r>
    </w:p>
  </w:footnote>
  <w:footnote w:type="continuationSeparator" w:id="0">
    <w:p w:rsidR="004F3873" w:rsidRDefault="004F3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40" w:rsidRDefault="00DD0440" w:rsidP="00915FA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D0440" w:rsidRDefault="00DD0440" w:rsidP="00413FFD">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40" w:rsidRPr="00413FFD" w:rsidRDefault="00DD0440" w:rsidP="00413FFD">
    <w:pPr>
      <w:pStyle w:val="a8"/>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8A7"/>
    <w:multiLevelType w:val="hybridMultilevel"/>
    <w:tmpl w:val="021C4A7E"/>
    <w:lvl w:ilvl="0" w:tplc="0419000F">
      <w:start w:val="1"/>
      <w:numFmt w:val="decimal"/>
      <w:lvlText w:val="%1."/>
      <w:lvlJc w:val="left"/>
      <w:pPr>
        <w:tabs>
          <w:tab w:val="num" w:pos="432"/>
        </w:tabs>
        <w:ind w:left="432" w:hanging="360"/>
      </w:p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
    <w:nsid w:val="049502C9"/>
    <w:multiLevelType w:val="hybridMultilevel"/>
    <w:tmpl w:val="EBCC8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63204"/>
    <w:multiLevelType w:val="hybridMultilevel"/>
    <w:tmpl w:val="B16AD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A1C67"/>
    <w:multiLevelType w:val="multilevel"/>
    <w:tmpl w:val="E36E8D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402"/>
        </w:tabs>
        <w:ind w:left="3402" w:hanging="180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4">
    <w:nsid w:val="0FD46212"/>
    <w:multiLevelType w:val="hybridMultilevel"/>
    <w:tmpl w:val="2EE2EDF6"/>
    <w:lvl w:ilvl="0" w:tplc="B40EF11A">
      <w:start w:val="1"/>
      <w:numFmt w:val="decimal"/>
      <w:lvlText w:val="%1."/>
      <w:lvlJc w:val="left"/>
      <w:pPr>
        <w:tabs>
          <w:tab w:val="num" w:pos="720"/>
        </w:tabs>
        <w:ind w:left="720" w:hanging="360"/>
      </w:pPr>
      <w:rPr>
        <w:rFonts w:hint="default"/>
        <w:i w:val="0"/>
      </w:rPr>
    </w:lvl>
    <w:lvl w:ilvl="1" w:tplc="344A672C">
      <w:numFmt w:val="none"/>
      <w:lvlText w:val=""/>
      <w:lvlJc w:val="left"/>
      <w:pPr>
        <w:tabs>
          <w:tab w:val="num" w:pos="360"/>
        </w:tabs>
      </w:pPr>
    </w:lvl>
    <w:lvl w:ilvl="2" w:tplc="7D688726">
      <w:numFmt w:val="none"/>
      <w:lvlText w:val=""/>
      <w:lvlJc w:val="left"/>
      <w:pPr>
        <w:tabs>
          <w:tab w:val="num" w:pos="360"/>
        </w:tabs>
      </w:pPr>
    </w:lvl>
    <w:lvl w:ilvl="3" w:tplc="44164D90">
      <w:numFmt w:val="none"/>
      <w:lvlText w:val=""/>
      <w:lvlJc w:val="left"/>
      <w:pPr>
        <w:tabs>
          <w:tab w:val="num" w:pos="360"/>
        </w:tabs>
      </w:pPr>
    </w:lvl>
    <w:lvl w:ilvl="4" w:tplc="1B10A48A">
      <w:numFmt w:val="none"/>
      <w:lvlText w:val=""/>
      <w:lvlJc w:val="left"/>
      <w:pPr>
        <w:tabs>
          <w:tab w:val="num" w:pos="360"/>
        </w:tabs>
      </w:pPr>
    </w:lvl>
    <w:lvl w:ilvl="5" w:tplc="C4F2301A">
      <w:numFmt w:val="none"/>
      <w:lvlText w:val=""/>
      <w:lvlJc w:val="left"/>
      <w:pPr>
        <w:tabs>
          <w:tab w:val="num" w:pos="360"/>
        </w:tabs>
      </w:pPr>
    </w:lvl>
    <w:lvl w:ilvl="6" w:tplc="B2EE0B5C">
      <w:numFmt w:val="none"/>
      <w:lvlText w:val=""/>
      <w:lvlJc w:val="left"/>
      <w:pPr>
        <w:tabs>
          <w:tab w:val="num" w:pos="360"/>
        </w:tabs>
      </w:pPr>
    </w:lvl>
    <w:lvl w:ilvl="7" w:tplc="060C782C">
      <w:numFmt w:val="none"/>
      <w:lvlText w:val=""/>
      <w:lvlJc w:val="left"/>
      <w:pPr>
        <w:tabs>
          <w:tab w:val="num" w:pos="360"/>
        </w:tabs>
      </w:pPr>
    </w:lvl>
    <w:lvl w:ilvl="8" w:tplc="9EF00072">
      <w:numFmt w:val="none"/>
      <w:lvlText w:val=""/>
      <w:lvlJc w:val="left"/>
      <w:pPr>
        <w:tabs>
          <w:tab w:val="num" w:pos="360"/>
        </w:tabs>
      </w:pPr>
    </w:lvl>
  </w:abstractNum>
  <w:abstractNum w:abstractNumId="5">
    <w:nsid w:val="0FE2786D"/>
    <w:multiLevelType w:val="hybridMultilevel"/>
    <w:tmpl w:val="11C27D60"/>
    <w:lvl w:ilvl="0">
      <w:start w:val="2"/>
      <w:numFmt w:val="decimal"/>
      <w:lvlText w:val="%1."/>
      <w:lvlJc w:val="left"/>
      <w:pPr>
        <w:tabs>
          <w:tab w:val="num" w:pos="-540"/>
        </w:tabs>
        <w:ind w:left="-540" w:hanging="360"/>
      </w:pPr>
      <w:rPr>
        <w:rFonts w:hint="default"/>
      </w:rPr>
    </w:lvl>
    <w:lvl w:ilvl="1" w:tentative="1">
      <w:start w:val="1"/>
      <w:numFmt w:val="lowerLetter"/>
      <w:lvlText w:val="%2."/>
      <w:lvlJc w:val="left"/>
      <w:pPr>
        <w:tabs>
          <w:tab w:val="num" w:pos="180"/>
        </w:tabs>
        <w:ind w:left="180" w:hanging="360"/>
      </w:pPr>
    </w:lvl>
    <w:lvl w:ilvl="2" w:tentative="1">
      <w:start w:val="1"/>
      <w:numFmt w:val="lowerRoman"/>
      <w:lvlText w:val="%3."/>
      <w:lvlJc w:val="right"/>
      <w:pPr>
        <w:tabs>
          <w:tab w:val="num" w:pos="900"/>
        </w:tabs>
        <w:ind w:left="900" w:hanging="180"/>
      </w:pPr>
    </w:lvl>
    <w:lvl w:ilvl="3" w:tentative="1">
      <w:start w:val="1"/>
      <w:numFmt w:val="decimal"/>
      <w:lvlText w:val="%4."/>
      <w:lvlJc w:val="left"/>
      <w:pPr>
        <w:tabs>
          <w:tab w:val="num" w:pos="1620"/>
        </w:tabs>
        <w:ind w:left="1620" w:hanging="360"/>
      </w:pPr>
    </w:lvl>
    <w:lvl w:ilvl="4" w:tentative="1">
      <w:start w:val="1"/>
      <w:numFmt w:val="lowerLetter"/>
      <w:lvlText w:val="%5."/>
      <w:lvlJc w:val="left"/>
      <w:pPr>
        <w:tabs>
          <w:tab w:val="num" w:pos="2340"/>
        </w:tabs>
        <w:ind w:left="2340" w:hanging="360"/>
      </w:pPr>
    </w:lvl>
    <w:lvl w:ilvl="5" w:tentative="1">
      <w:start w:val="1"/>
      <w:numFmt w:val="lowerRoman"/>
      <w:lvlText w:val="%6."/>
      <w:lvlJc w:val="right"/>
      <w:pPr>
        <w:tabs>
          <w:tab w:val="num" w:pos="3060"/>
        </w:tabs>
        <w:ind w:left="3060" w:hanging="180"/>
      </w:pPr>
    </w:lvl>
    <w:lvl w:ilvl="6" w:tentative="1">
      <w:start w:val="1"/>
      <w:numFmt w:val="decimal"/>
      <w:lvlText w:val="%7."/>
      <w:lvlJc w:val="left"/>
      <w:pPr>
        <w:tabs>
          <w:tab w:val="num" w:pos="3780"/>
        </w:tabs>
        <w:ind w:left="3780" w:hanging="360"/>
      </w:pPr>
    </w:lvl>
    <w:lvl w:ilvl="7" w:tentative="1">
      <w:start w:val="1"/>
      <w:numFmt w:val="lowerLetter"/>
      <w:lvlText w:val="%8."/>
      <w:lvlJc w:val="left"/>
      <w:pPr>
        <w:tabs>
          <w:tab w:val="num" w:pos="4500"/>
        </w:tabs>
        <w:ind w:left="4500" w:hanging="360"/>
      </w:pPr>
    </w:lvl>
    <w:lvl w:ilvl="8" w:tentative="1">
      <w:start w:val="1"/>
      <w:numFmt w:val="lowerRoman"/>
      <w:lvlText w:val="%9."/>
      <w:lvlJc w:val="right"/>
      <w:pPr>
        <w:tabs>
          <w:tab w:val="num" w:pos="5220"/>
        </w:tabs>
        <w:ind w:left="5220" w:hanging="180"/>
      </w:pPr>
    </w:lvl>
  </w:abstractNum>
  <w:abstractNum w:abstractNumId="6">
    <w:nsid w:val="10C87A19"/>
    <w:multiLevelType w:val="multilevel"/>
    <w:tmpl w:val="85605DB4"/>
    <w:lvl w:ilvl="0">
      <w:start w:val="3"/>
      <w:numFmt w:val="decimal"/>
      <w:lvlText w:val="%1."/>
      <w:lvlJc w:val="left"/>
      <w:pPr>
        <w:ind w:left="450" w:hanging="450"/>
      </w:pPr>
      <w:rPr>
        <w:rFonts w:hint="default"/>
      </w:rPr>
    </w:lvl>
    <w:lvl w:ilvl="1">
      <w:start w:val="1"/>
      <w:numFmt w:val="decimal"/>
      <w:lvlText w:val="%1.%2."/>
      <w:lvlJc w:val="left"/>
      <w:pPr>
        <w:ind w:left="2760" w:hanging="720"/>
      </w:pPr>
      <w:rPr>
        <w:rFonts w:hint="default"/>
      </w:rPr>
    </w:lvl>
    <w:lvl w:ilvl="2">
      <w:start w:val="1"/>
      <w:numFmt w:val="decimal"/>
      <w:lvlText w:val="%1.%2.%3."/>
      <w:lvlJc w:val="left"/>
      <w:pPr>
        <w:ind w:left="4800" w:hanging="720"/>
      </w:pPr>
      <w:rPr>
        <w:rFonts w:hint="default"/>
      </w:rPr>
    </w:lvl>
    <w:lvl w:ilvl="3">
      <w:start w:val="1"/>
      <w:numFmt w:val="decimal"/>
      <w:lvlText w:val="%1.%2.%3.%4."/>
      <w:lvlJc w:val="left"/>
      <w:pPr>
        <w:ind w:left="7200" w:hanging="1080"/>
      </w:pPr>
      <w:rPr>
        <w:rFonts w:hint="default"/>
      </w:rPr>
    </w:lvl>
    <w:lvl w:ilvl="4">
      <w:start w:val="1"/>
      <w:numFmt w:val="decimal"/>
      <w:lvlText w:val="%1.%2.%3.%4.%5."/>
      <w:lvlJc w:val="left"/>
      <w:pPr>
        <w:ind w:left="9240" w:hanging="1080"/>
      </w:pPr>
      <w:rPr>
        <w:rFonts w:hint="default"/>
      </w:rPr>
    </w:lvl>
    <w:lvl w:ilvl="5">
      <w:start w:val="1"/>
      <w:numFmt w:val="decimal"/>
      <w:lvlText w:val="%1.%2.%3.%4.%5.%6."/>
      <w:lvlJc w:val="left"/>
      <w:pPr>
        <w:ind w:left="11640" w:hanging="1440"/>
      </w:pPr>
      <w:rPr>
        <w:rFonts w:hint="default"/>
      </w:rPr>
    </w:lvl>
    <w:lvl w:ilvl="6">
      <w:start w:val="1"/>
      <w:numFmt w:val="decimal"/>
      <w:lvlText w:val="%1.%2.%3.%4.%5.%6.%7."/>
      <w:lvlJc w:val="left"/>
      <w:pPr>
        <w:ind w:left="14040" w:hanging="1800"/>
      </w:pPr>
      <w:rPr>
        <w:rFonts w:hint="default"/>
      </w:rPr>
    </w:lvl>
    <w:lvl w:ilvl="7">
      <w:start w:val="1"/>
      <w:numFmt w:val="decimal"/>
      <w:lvlText w:val="%1.%2.%3.%4.%5.%6.%7.%8."/>
      <w:lvlJc w:val="left"/>
      <w:pPr>
        <w:ind w:left="16080" w:hanging="1800"/>
      </w:pPr>
      <w:rPr>
        <w:rFonts w:hint="default"/>
      </w:rPr>
    </w:lvl>
    <w:lvl w:ilvl="8">
      <w:start w:val="1"/>
      <w:numFmt w:val="decimal"/>
      <w:lvlText w:val="%1.%2.%3.%4.%5.%6.%7.%8.%9."/>
      <w:lvlJc w:val="left"/>
      <w:pPr>
        <w:ind w:left="18480" w:hanging="2160"/>
      </w:pPr>
      <w:rPr>
        <w:rFonts w:hint="default"/>
      </w:rPr>
    </w:lvl>
  </w:abstractNum>
  <w:abstractNum w:abstractNumId="7">
    <w:nsid w:val="14900DC9"/>
    <w:multiLevelType w:val="hybridMultilevel"/>
    <w:tmpl w:val="566CD480"/>
    <w:lvl w:ilvl="0">
      <w:start w:val="1"/>
      <w:numFmt w:val="decimal"/>
      <w:lvlText w:val="%1"/>
      <w:lvlJc w:val="left"/>
      <w:pPr>
        <w:tabs>
          <w:tab w:val="num" w:pos="0"/>
        </w:tabs>
        <w:ind w:left="0" w:hanging="900"/>
      </w:pPr>
      <w:rPr>
        <w:rFonts w:hint="default"/>
        <w:sz w:val="24"/>
      </w:rPr>
    </w:lvl>
    <w:lvl w:ilvl="1" w:tentative="1">
      <w:start w:val="1"/>
      <w:numFmt w:val="lowerLetter"/>
      <w:lvlText w:val="%2."/>
      <w:lvlJc w:val="left"/>
      <w:pPr>
        <w:tabs>
          <w:tab w:val="num" w:pos="180"/>
        </w:tabs>
        <w:ind w:left="180" w:hanging="360"/>
      </w:pPr>
    </w:lvl>
    <w:lvl w:ilvl="2" w:tentative="1">
      <w:start w:val="1"/>
      <w:numFmt w:val="lowerRoman"/>
      <w:lvlText w:val="%3."/>
      <w:lvlJc w:val="right"/>
      <w:pPr>
        <w:tabs>
          <w:tab w:val="num" w:pos="900"/>
        </w:tabs>
        <w:ind w:left="900" w:hanging="180"/>
      </w:pPr>
    </w:lvl>
    <w:lvl w:ilvl="3" w:tentative="1">
      <w:start w:val="1"/>
      <w:numFmt w:val="decimal"/>
      <w:lvlText w:val="%4."/>
      <w:lvlJc w:val="left"/>
      <w:pPr>
        <w:tabs>
          <w:tab w:val="num" w:pos="1620"/>
        </w:tabs>
        <w:ind w:left="1620" w:hanging="360"/>
      </w:pPr>
    </w:lvl>
    <w:lvl w:ilvl="4" w:tentative="1">
      <w:start w:val="1"/>
      <w:numFmt w:val="lowerLetter"/>
      <w:lvlText w:val="%5."/>
      <w:lvlJc w:val="left"/>
      <w:pPr>
        <w:tabs>
          <w:tab w:val="num" w:pos="2340"/>
        </w:tabs>
        <w:ind w:left="2340" w:hanging="360"/>
      </w:pPr>
    </w:lvl>
    <w:lvl w:ilvl="5" w:tentative="1">
      <w:start w:val="1"/>
      <w:numFmt w:val="lowerRoman"/>
      <w:lvlText w:val="%6."/>
      <w:lvlJc w:val="right"/>
      <w:pPr>
        <w:tabs>
          <w:tab w:val="num" w:pos="3060"/>
        </w:tabs>
        <w:ind w:left="3060" w:hanging="180"/>
      </w:pPr>
    </w:lvl>
    <w:lvl w:ilvl="6" w:tentative="1">
      <w:start w:val="1"/>
      <w:numFmt w:val="decimal"/>
      <w:lvlText w:val="%7."/>
      <w:lvlJc w:val="left"/>
      <w:pPr>
        <w:tabs>
          <w:tab w:val="num" w:pos="3780"/>
        </w:tabs>
        <w:ind w:left="3780" w:hanging="360"/>
      </w:pPr>
    </w:lvl>
    <w:lvl w:ilvl="7" w:tentative="1">
      <w:start w:val="1"/>
      <w:numFmt w:val="lowerLetter"/>
      <w:lvlText w:val="%8."/>
      <w:lvlJc w:val="left"/>
      <w:pPr>
        <w:tabs>
          <w:tab w:val="num" w:pos="4500"/>
        </w:tabs>
        <w:ind w:left="4500" w:hanging="360"/>
      </w:pPr>
    </w:lvl>
    <w:lvl w:ilvl="8" w:tentative="1">
      <w:start w:val="1"/>
      <w:numFmt w:val="lowerRoman"/>
      <w:lvlText w:val="%9."/>
      <w:lvlJc w:val="right"/>
      <w:pPr>
        <w:tabs>
          <w:tab w:val="num" w:pos="5220"/>
        </w:tabs>
        <w:ind w:left="5220" w:hanging="180"/>
      </w:pPr>
    </w:lvl>
  </w:abstractNum>
  <w:abstractNum w:abstractNumId="8">
    <w:nsid w:val="17F7093C"/>
    <w:multiLevelType w:val="hybridMultilevel"/>
    <w:tmpl w:val="C258231C"/>
    <w:lvl w:ilvl="0" w:tplc="BF48B1BE">
      <w:start w:val="1"/>
      <w:numFmt w:val="decimal"/>
      <w:lvlText w:val="%1."/>
      <w:lvlJc w:val="left"/>
      <w:pPr>
        <w:tabs>
          <w:tab w:val="num" w:pos="720"/>
        </w:tabs>
        <w:ind w:left="720" w:hanging="360"/>
      </w:pPr>
      <w:rPr>
        <w:rFonts w:hint="default"/>
      </w:rPr>
    </w:lvl>
    <w:lvl w:ilvl="1" w:tplc="563A7A7A">
      <w:numFmt w:val="none"/>
      <w:lvlText w:val=""/>
      <w:lvlJc w:val="left"/>
      <w:pPr>
        <w:tabs>
          <w:tab w:val="num" w:pos="360"/>
        </w:tabs>
      </w:pPr>
    </w:lvl>
    <w:lvl w:ilvl="2" w:tplc="0D04C0B2">
      <w:numFmt w:val="none"/>
      <w:lvlText w:val=""/>
      <w:lvlJc w:val="left"/>
      <w:pPr>
        <w:tabs>
          <w:tab w:val="num" w:pos="360"/>
        </w:tabs>
      </w:pPr>
    </w:lvl>
    <w:lvl w:ilvl="3" w:tplc="04FA5C76">
      <w:numFmt w:val="none"/>
      <w:lvlText w:val=""/>
      <w:lvlJc w:val="left"/>
      <w:pPr>
        <w:tabs>
          <w:tab w:val="num" w:pos="360"/>
        </w:tabs>
      </w:pPr>
    </w:lvl>
    <w:lvl w:ilvl="4" w:tplc="B3A653B2">
      <w:numFmt w:val="none"/>
      <w:lvlText w:val=""/>
      <w:lvlJc w:val="left"/>
      <w:pPr>
        <w:tabs>
          <w:tab w:val="num" w:pos="360"/>
        </w:tabs>
      </w:pPr>
    </w:lvl>
    <w:lvl w:ilvl="5" w:tplc="3E48D234">
      <w:numFmt w:val="none"/>
      <w:lvlText w:val=""/>
      <w:lvlJc w:val="left"/>
      <w:pPr>
        <w:tabs>
          <w:tab w:val="num" w:pos="360"/>
        </w:tabs>
      </w:pPr>
    </w:lvl>
    <w:lvl w:ilvl="6" w:tplc="8F2E550A">
      <w:numFmt w:val="none"/>
      <w:lvlText w:val=""/>
      <w:lvlJc w:val="left"/>
      <w:pPr>
        <w:tabs>
          <w:tab w:val="num" w:pos="360"/>
        </w:tabs>
      </w:pPr>
    </w:lvl>
    <w:lvl w:ilvl="7" w:tplc="B54CA96A">
      <w:numFmt w:val="none"/>
      <w:lvlText w:val=""/>
      <w:lvlJc w:val="left"/>
      <w:pPr>
        <w:tabs>
          <w:tab w:val="num" w:pos="360"/>
        </w:tabs>
      </w:pPr>
    </w:lvl>
    <w:lvl w:ilvl="8" w:tplc="E6FCEC90">
      <w:numFmt w:val="none"/>
      <w:lvlText w:val=""/>
      <w:lvlJc w:val="left"/>
      <w:pPr>
        <w:tabs>
          <w:tab w:val="num" w:pos="360"/>
        </w:tabs>
      </w:pPr>
    </w:lvl>
  </w:abstractNum>
  <w:abstractNum w:abstractNumId="9">
    <w:nsid w:val="185B0C57"/>
    <w:multiLevelType w:val="hybridMultilevel"/>
    <w:tmpl w:val="04A6B5F4"/>
    <w:lvl w:ilvl="0" w:tplc="04090001">
      <w:start w:val="1"/>
      <w:numFmt w:val="bullet"/>
      <w:lvlText w:val=""/>
      <w:lvlJc w:val="left"/>
      <w:pPr>
        <w:tabs>
          <w:tab w:val="num" w:pos="705"/>
        </w:tabs>
        <w:ind w:left="705" w:hanging="360"/>
      </w:pPr>
      <w:rPr>
        <w:rFonts w:ascii="Symbol" w:hAnsi="Symbol" w:hint="default"/>
      </w:rPr>
    </w:lvl>
    <w:lvl w:ilvl="1" w:tplc="04190003" w:tentative="1">
      <w:start w:val="1"/>
      <w:numFmt w:val="bullet"/>
      <w:lvlText w:val="o"/>
      <w:lvlJc w:val="left"/>
      <w:pPr>
        <w:tabs>
          <w:tab w:val="num" w:pos="1425"/>
        </w:tabs>
        <w:ind w:left="1425" w:hanging="360"/>
      </w:pPr>
      <w:rPr>
        <w:rFonts w:ascii="Courier New" w:hAnsi="Courier New" w:cs="Courier New" w:hint="default"/>
      </w:rPr>
    </w:lvl>
    <w:lvl w:ilvl="2" w:tplc="04190005" w:tentative="1">
      <w:start w:val="1"/>
      <w:numFmt w:val="bullet"/>
      <w:lvlText w:val=""/>
      <w:lvlJc w:val="left"/>
      <w:pPr>
        <w:tabs>
          <w:tab w:val="num" w:pos="2145"/>
        </w:tabs>
        <w:ind w:left="2145" w:hanging="360"/>
      </w:pPr>
      <w:rPr>
        <w:rFonts w:ascii="Wingdings" w:hAnsi="Wingdings" w:hint="default"/>
      </w:rPr>
    </w:lvl>
    <w:lvl w:ilvl="3" w:tplc="04190001" w:tentative="1">
      <w:start w:val="1"/>
      <w:numFmt w:val="bullet"/>
      <w:lvlText w:val=""/>
      <w:lvlJc w:val="left"/>
      <w:pPr>
        <w:tabs>
          <w:tab w:val="num" w:pos="2865"/>
        </w:tabs>
        <w:ind w:left="2865" w:hanging="360"/>
      </w:pPr>
      <w:rPr>
        <w:rFonts w:ascii="Symbol" w:hAnsi="Symbol" w:hint="default"/>
      </w:rPr>
    </w:lvl>
    <w:lvl w:ilvl="4" w:tplc="04190003" w:tentative="1">
      <w:start w:val="1"/>
      <w:numFmt w:val="bullet"/>
      <w:lvlText w:val="o"/>
      <w:lvlJc w:val="left"/>
      <w:pPr>
        <w:tabs>
          <w:tab w:val="num" w:pos="3585"/>
        </w:tabs>
        <w:ind w:left="3585" w:hanging="360"/>
      </w:pPr>
      <w:rPr>
        <w:rFonts w:ascii="Courier New" w:hAnsi="Courier New" w:cs="Courier New" w:hint="default"/>
      </w:rPr>
    </w:lvl>
    <w:lvl w:ilvl="5" w:tplc="04190005" w:tentative="1">
      <w:start w:val="1"/>
      <w:numFmt w:val="bullet"/>
      <w:lvlText w:val=""/>
      <w:lvlJc w:val="left"/>
      <w:pPr>
        <w:tabs>
          <w:tab w:val="num" w:pos="4305"/>
        </w:tabs>
        <w:ind w:left="4305" w:hanging="360"/>
      </w:pPr>
      <w:rPr>
        <w:rFonts w:ascii="Wingdings" w:hAnsi="Wingdings" w:hint="default"/>
      </w:rPr>
    </w:lvl>
    <w:lvl w:ilvl="6" w:tplc="04190001" w:tentative="1">
      <w:start w:val="1"/>
      <w:numFmt w:val="bullet"/>
      <w:lvlText w:val=""/>
      <w:lvlJc w:val="left"/>
      <w:pPr>
        <w:tabs>
          <w:tab w:val="num" w:pos="5025"/>
        </w:tabs>
        <w:ind w:left="5025" w:hanging="360"/>
      </w:pPr>
      <w:rPr>
        <w:rFonts w:ascii="Symbol" w:hAnsi="Symbol" w:hint="default"/>
      </w:rPr>
    </w:lvl>
    <w:lvl w:ilvl="7" w:tplc="04190003" w:tentative="1">
      <w:start w:val="1"/>
      <w:numFmt w:val="bullet"/>
      <w:lvlText w:val="o"/>
      <w:lvlJc w:val="left"/>
      <w:pPr>
        <w:tabs>
          <w:tab w:val="num" w:pos="5745"/>
        </w:tabs>
        <w:ind w:left="5745" w:hanging="360"/>
      </w:pPr>
      <w:rPr>
        <w:rFonts w:ascii="Courier New" w:hAnsi="Courier New" w:cs="Courier New" w:hint="default"/>
      </w:rPr>
    </w:lvl>
    <w:lvl w:ilvl="8" w:tplc="04190005" w:tentative="1">
      <w:start w:val="1"/>
      <w:numFmt w:val="bullet"/>
      <w:lvlText w:val=""/>
      <w:lvlJc w:val="left"/>
      <w:pPr>
        <w:tabs>
          <w:tab w:val="num" w:pos="6465"/>
        </w:tabs>
        <w:ind w:left="6465" w:hanging="360"/>
      </w:pPr>
      <w:rPr>
        <w:rFonts w:ascii="Wingdings" w:hAnsi="Wingdings" w:hint="default"/>
      </w:rPr>
    </w:lvl>
  </w:abstractNum>
  <w:abstractNum w:abstractNumId="10">
    <w:nsid w:val="18B93701"/>
    <w:multiLevelType w:val="hybridMultilevel"/>
    <w:tmpl w:val="5DFCE332"/>
    <w:lvl w:ilvl="0" w:tplc="B420AB40">
      <w:start w:val="1"/>
      <w:numFmt w:val="decimal"/>
      <w:lvlText w:val="%1."/>
      <w:lvlJc w:val="left"/>
      <w:pPr>
        <w:ind w:left="7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B972B42"/>
    <w:multiLevelType w:val="hybridMultilevel"/>
    <w:tmpl w:val="D3D884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7B37BC"/>
    <w:multiLevelType w:val="multilevel"/>
    <w:tmpl w:val="A934D274"/>
    <w:lvl w:ilvl="0">
      <w:start w:val="3"/>
      <w:numFmt w:val="decimal"/>
      <w:lvlText w:val="%1."/>
      <w:lvlJc w:val="left"/>
      <w:pPr>
        <w:ind w:left="450" w:hanging="450"/>
      </w:pPr>
      <w:rPr>
        <w:rFonts w:hint="default"/>
      </w:rPr>
    </w:lvl>
    <w:lvl w:ilvl="1">
      <w:start w:val="3"/>
      <w:numFmt w:val="decimal"/>
      <w:lvlText w:val="%1.%2."/>
      <w:lvlJc w:val="left"/>
      <w:pPr>
        <w:ind w:left="2760" w:hanging="720"/>
      </w:pPr>
      <w:rPr>
        <w:rFonts w:hint="default"/>
      </w:rPr>
    </w:lvl>
    <w:lvl w:ilvl="2">
      <w:start w:val="1"/>
      <w:numFmt w:val="decimal"/>
      <w:lvlText w:val="%1.%2.%3."/>
      <w:lvlJc w:val="left"/>
      <w:pPr>
        <w:ind w:left="4800" w:hanging="720"/>
      </w:pPr>
      <w:rPr>
        <w:rFonts w:hint="default"/>
      </w:rPr>
    </w:lvl>
    <w:lvl w:ilvl="3">
      <w:start w:val="1"/>
      <w:numFmt w:val="decimal"/>
      <w:lvlText w:val="%1.%2.%3.%4."/>
      <w:lvlJc w:val="left"/>
      <w:pPr>
        <w:ind w:left="7200" w:hanging="1080"/>
      </w:pPr>
      <w:rPr>
        <w:rFonts w:hint="default"/>
      </w:rPr>
    </w:lvl>
    <w:lvl w:ilvl="4">
      <w:start w:val="1"/>
      <w:numFmt w:val="decimal"/>
      <w:lvlText w:val="%1.%2.%3.%4.%5."/>
      <w:lvlJc w:val="left"/>
      <w:pPr>
        <w:ind w:left="9240" w:hanging="1080"/>
      </w:pPr>
      <w:rPr>
        <w:rFonts w:hint="default"/>
      </w:rPr>
    </w:lvl>
    <w:lvl w:ilvl="5">
      <w:start w:val="1"/>
      <w:numFmt w:val="decimal"/>
      <w:lvlText w:val="%1.%2.%3.%4.%5.%6."/>
      <w:lvlJc w:val="left"/>
      <w:pPr>
        <w:ind w:left="11640" w:hanging="1440"/>
      </w:pPr>
      <w:rPr>
        <w:rFonts w:hint="default"/>
      </w:rPr>
    </w:lvl>
    <w:lvl w:ilvl="6">
      <w:start w:val="1"/>
      <w:numFmt w:val="decimal"/>
      <w:lvlText w:val="%1.%2.%3.%4.%5.%6.%7."/>
      <w:lvlJc w:val="left"/>
      <w:pPr>
        <w:ind w:left="14040" w:hanging="1800"/>
      </w:pPr>
      <w:rPr>
        <w:rFonts w:hint="default"/>
      </w:rPr>
    </w:lvl>
    <w:lvl w:ilvl="7">
      <w:start w:val="1"/>
      <w:numFmt w:val="decimal"/>
      <w:lvlText w:val="%1.%2.%3.%4.%5.%6.%7.%8."/>
      <w:lvlJc w:val="left"/>
      <w:pPr>
        <w:ind w:left="16080" w:hanging="1800"/>
      </w:pPr>
      <w:rPr>
        <w:rFonts w:hint="default"/>
      </w:rPr>
    </w:lvl>
    <w:lvl w:ilvl="8">
      <w:start w:val="1"/>
      <w:numFmt w:val="decimal"/>
      <w:lvlText w:val="%1.%2.%3.%4.%5.%6.%7.%8.%9."/>
      <w:lvlJc w:val="left"/>
      <w:pPr>
        <w:ind w:left="18480" w:hanging="2160"/>
      </w:pPr>
      <w:rPr>
        <w:rFonts w:hint="default"/>
      </w:rPr>
    </w:lvl>
  </w:abstractNum>
  <w:abstractNum w:abstractNumId="13">
    <w:nsid w:val="1F547FF8"/>
    <w:multiLevelType w:val="hybridMultilevel"/>
    <w:tmpl w:val="28A82A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22C513E3"/>
    <w:multiLevelType w:val="singleLevel"/>
    <w:tmpl w:val="FA86A8AE"/>
    <w:name w:val="НомерФормулы"/>
    <w:lvl w:ilvl="0">
      <w:start w:val="1"/>
      <w:numFmt w:val="decimal"/>
      <w:lvlText w:val="(%1)"/>
      <w:lvlJc w:val="left"/>
      <w:pPr>
        <w:tabs>
          <w:tab w:val="num" w:pos="360"/>
        </w:tabs>
        <w:ind w:left="0" w:firstLine="0"/>
      </w:pPr>
    </w:lvl>
  </w:abstractNum>
  <w:abstractNum w:abstractNumId="15">
    <w:nsid w:val="26967DFD"/>
    <w:multiLevelType w:val="hybridMultilevel"/>
    <w:tmpl w:val="380481E8"/>
    <w:lvl w:ilvl="0" w:tplc="BF48B1B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29A6937"/>
    <w:multiLevelType w:val="hybridMultilevel"/>
    <w:tmpl w:val="550E6934"/>
    <w:lvl w:ilvl="0" w:tplc="A49203AE">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2A47C3"/>
    <w:multiLevelType w:val="singleLevel"/>
    <w:tmpl w:val="F5AA3D58"/>
    <w:lvl w:ilvl="0">
      <w:start w:val="1"/>
      <w:numFmt w:val="bullet"/>
      <w:pStyle w:val="a"/>
      <w:lvlText w:val="-"/>
      <w:lvlJc w:val="left"/>
      <w:pPr>
        <w:tabs>
          <w:tab w:val="num" w:pos="360"/>
        </w:tabs>
        <w:ind w:left="360" w:hanging="360"/>
      </w:pPr>
      <w:rPr>
        <w:rFonts w:ascii="Times New Roman" w:hAnsi="Times New Roman" w:hint="default"/>
      </w:rPr>
    </w:lvl>
  </w:abstractNum>
  <w:abstractNum w:abstractNumId="18">
    <w:nsid w:val="3E796E67"/>
    <w:multiLevelType w:val="hybridMultilevel"/>
    <w:tmpl w:val="E320FDB4"/>
    <w:lvl w:ilvl="0" w:tplc="2DD6F7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1202DAD"/>
    <w:multiLevelType w:val="hybridMultilevel"/>
    <w:tmpl w:val="E0C68F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414C3096"/>
    <w:multiLevelType w:val="hybridMultilevel"/>
    <w:tmpl w:val="5EBE1744"/>
    <w:lvl w:ilvl="0" w:tplc="BF42F2A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nsid w:val="43FA090C"/>
    <w:multiLevelType w:val="singleLevel"/>
    <w:tmpl w:val="6CAED2D0"/>
    <w:lvl w:ilvl="0">
      <w:start w:val="1"/>
      <w:numFmt w:val="bullet"/>
      <w:pStyle w:val="1"/>
      <w:lvlText w:val=""/>
      <w:lvlJc w:val="left"/>
      <w:pPr>
        <w:tabs>
          <w:tab w:val="num" w:pos="530"/>
        </w:tabs>
        <w:ind w:left="454" w:hanging="284"/>
      </w:pPr>
      <w:rPr>
        <w:rFonts w:ascii="Symbol" w:hAnsi="Symbol" w:hint="default"/>
        <w:sz w:val="20"/>
      </w:rPr>
    </w:lvl>
  </w:abstractNum>
  <w:abstractNum w:abstractNumId="22">
    <w:nsid w:val="48C4418D"/>
    <w:multiLevelType w:val="hybridMultilevel"/>
    <w:tmpl w:val="1154111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52FB2C3D"/>
    <w:multiLevelType w:val="hybridMultilevel"/>
    <w:tmpl w:val="6DA262B2"/>
    <w:lvl w:ilvl="0" w:tplc="BBFC4A54">
      <w:start w:val="1"/>
      <w:numFmt w:val="decimal"/>
      <w:lvlText w:val="%1."/>
      <w:lvlJc w:val="left"/>
      <w:pPr>
        <w:tabs>
          <w:tab w:val="num" w:pos="2160"/>
        </w:tabs>
        <w:ind w:left="21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176434"/>
    <w:multiLevelType w:val="singleLevel"/>
    <w:tmpl w:val="50645ED0"/>
    <w:lvl w:ilvl="0">
      <w:start w:val="1"/>
      <w:numFmt w:val="decimal"/>
      <w:pStyle w:val="a0"/>
      <w:lvlText w:val="%1."/>
      <w:lvlJc w:val="left"/>
      <w:pPr>
        <w:tabs>
          <w:tab w:val="num" w:pos="720"/>
        </w:tabs>
        <w:ind w:left="0" w:firstLine="0"/>
      </w:pPr>
      <w:rPr>
        <w:b/>
        <w:i w:val="0"/>
      </w:rPr>
    </w:lvl>
  </w:abstractNum>
  <w:abstractNum w:abstractNumId="25">
    <w:nsid w:val="60112A1A"/>
    <w:multiLevelType w:val="hybridMultilevel"/>
    <w:tmpl w:val="D53C1AE2"/>
    <w:lvl w:ilvl="0" w:tplc="2C22777A">
      <w:start w:val="1"/>
      <w:numFmt w:val="bullet"/>
      <w:lvlText w:val=""/>
      <w:lvlJc w:val="left"/>
      <w:pPr>
        <w:tabs>
          <w:tab w:val="num" w:pos="468"/>
        </w:tabs>
        <w:ind w:left="468" w:hanging="360"/>
      </w:pPr>
      <w:rPr>
        <w:rFonts w:ascii="Symbol" w:hAnsi="Symbol" w:hint="default"/>
      </w:rPr>
    </w:lvl>
    <w:lvl w:ilvl="1" w:tplc="04190003" w:tentative="1">
      <w:start w:val="1"/>
      <w:numFmt w:val="bullet"/>
      <w:lvlText w:val="o"/>
      <w:lvlJc w:val="left"/>
      <w:pPr>
        <w:tabs>
          <w:tab w:val="num" w:pos="1188"/>
        </w:tabs>
        <w:ind w:left="1188" w:hanging="360"/>
      </w:pPr>
      <w:rPr>
        <w:rFonts w:ascii="Courier New" w:hAnsi="Courier New" w:cs="Courier New" w:hint="default"/>
      </w:rPr>
    </w:lvl>
    <w:lvl w:ilvl="2" w:tplc="04190005" w:tentative="1">
      <w:start w:val="1"/>
      <w:numFmt w:val="bullet"/>
      <w:lvlText w:val=""/>
      <w:lvlJc w:val="left"/>
      <w:pPr>
        <w:tabs>
          <w:tab w:val="num" w:pos="1908"/>
        </w:tabs>
        <w:ind w:left="1908" w:hanging="360"/>
      </w:pPr>
      <w:rPr>
        <w:rFonts w:ascii="Wingdings" w:hAnsi="Wingdings" w:hint="default"/>
      </w:rPr>
    </w:lvl>
    <w:lvl w:ilvl="3" w:tplc="04190001" w:tentative="1">
      <w:start w:val="1"/>
      <w:numFmt w:val="bullet"/>
      <w:lvlText w:val=""/>
      <w:lvlJc w:val="left"/>
      <w:pPr>
        <w:tabs>
          <w:tab w:val="num" w:pos="2628"/>
        </w:tabs>
        <w:ind w:left="2628" w:hanging="360"/>
      </w:pPr>
      <w:rPr>
        <w:rFonts w:ascii="Symbol" w:hAnsi="Symbol" w:hint="default"/>
      </w:rPr>
    </w:lvl>
    <w:lvl w:ilvl="4" w:tplc="04190003" w:tentative="1">
      <w:start w:val="1"/>
      <w:numFmt w:val="bullet"/>
      <w:lvlText w:val="o"/>
      <w:lvlJc w:val="left"/>
      <w:pPr>
        <w:tabs>
          <w:tab w:val="num" w:pos="3348"/>
        </w:tabs>
        <w:ind w:left="3348" w:hanging="360"/>
      </w:pPr>
      <w:rPr>
        <w:rFonts w:ascii="Courier New" w:hAnsi="Courier New" w:cs="Courier New" w:hint="default"/>
      </w:rPr>
    </w:lvl>
    <w:lvl w:ilvl="5" w:tplc="04190005" w:tentative="1">
      <w:start w:val="1"/>
      <w:numFmt w:val="bullet"/>
      <w:lvlText w:val=""/>
      <w:lvlJc w:val="left"/>
      <w:pPr>
        <w:tabs>
          <w:tab w:val="num" w:pos="4068"/>
        </w:tabs>
        <w:ind w:left="4068" w:hanging="360"/>
      </w:pPr>
      <w:rPr>
        <w:rFonts w:ascii="Wingdings" w:hAnsi="Wingdings" w:hint="default"/>
      </w:rPr>
    </w:lvl>
    <w:lvl w:ilvl="6" w:tplc="04190001" w:tentative="1">
      <w:start w:val="1"/>
      <w:numFmt w:val="bullet"/>
      <w:lvlText w:val=""/>
      <w:lvlJc w:val="left"/>
      <w:pPr>
        <w:tabs>
          <w:tab w:val="num" w:pos="4788"/>
        </w:tabs>
        <w:ind w:left="4788" w:hanging="360"/>
      </w:pPr>
      <w:rPr>
        <w:rFonts w:ascii="Symbol" w:hAnsi="Symbol" w:hint="default"/>
      </w:rPr>
    </w:lvl>
    <w:lvl w:ilvl="7" w:tplc="04190003" w:tentative="1">
      <w:start w:val="1"/>
      <w:numFmt w:val="bullet"/>
      <w:lvlText w:val="o"/>
      <w:lvlJc w:val="left"/>
      <w:pPr>
        <w:tabs>
          <w:tab w:val="num" w:pos="5508"/>
        </w:tabs>
        <w:ind w:left="5508" w:hanging="360"/>
      </w:pPr>
      <w:rPr>
        <w:rFonts w:ascii="Courier New" w:hAnsi="Courier New" w:cs="Courier New" w:hint="default"/>
      </w:rPr>
    </w:lvl>
    <w:lvl w:ilvl="8" w:tplc="04190005" w:tentative="1">
      <w:start w:val="1"/>
      <w:numFmt w:val="bullet"/>
      <w:lvlText w:val=""/>
      <w:lvlJc w:val="left"/>
      <w:pPr>
        <w:tabs>
          <w:tab w:val="num" w:pos="6228"/>
        </w:tabs>
        <w:ind w:left="6228" w:hanging="360"/>
      </w:pPr>
      <w:rPr>
        <w:rFonts w:ascii="Wingdings" w:hAnsi="Wingdings" w:hint="default"/>
      </w:rPr>
    </w:lvl>
  </w:abstractNum>
  <w:abstractNum w:abstractNumId="26">
    <w:nsid w:val="66330F13"/>
    <w:multiLevelType w:val="hybridMultilevel"/>
    <w:tmpl w:val="21D0A872"/>
    <w:lvl w:ilvl="0" w:tplc="2C2277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8303FF2"/>
    <w:multiLevelType w:val="hybridMultilevel"/>
    <w:tmpl w:val="C61E10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94D0596"/>
    <w:multiLevelType w:val="hybridMultilevel"/>
    <w:tmpl w:val="F5DEF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5A12EB"/>
    <w:multiLevelType w:val="hybridMultilevel"/>
    <w:tmpl w:val="0860A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F20227"/>
    <w:multiLevelType w:val="hybridMultilevel"/>
    <w:tmpl w:val="8E96A5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7906356A"/>
    <w:multiLevelType w:val="hybridMultilevel"/>
    <w:tmpl w:val="30F0E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BF55D3"/>
    <w:multiLevelType w:val="multilevel"/>
    <w:tmpl w:val="71009306"/>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7"/>
  </w:num>
  <w:num w:numId="3">
    <w:abstractNumId w:val="1"/>
  </w:num>
  <w:num w:numId="4">
    <w:abstractNumId w:val="13"/>
  </w:num>
  <w:num w:numId="5">
    <w:abstractNumId w:val="19"/>
  </w:num>
  <w:num w:numId="6">
    <w:abstractNumId w:val="30"/>
  </w:num>
  <w:num w:numId="7">
    <w:abstractNumId w:val="22"/>
  </w:num>
  <w:num w:numId="8">
    <w:abstractNumId w:val="2"/>
  </w:num>
  <w:num w:numId="9">
    <w:abstractNumId w:val="24"/>
  </w:num>
  <w:num w:numId="10">
    <w:abstractNumId w:val="21"/>
  </w:num>
  <w:num w:numId="11">
    <w:abstractNumId w:val="17"/>
  </w:num>
  <w:num w:numId="12">
    <w:abstractNumId w:val="6"/>
  </w:num>
  <w:num w:numId="13">
    <w:abstractNumId w:val="10"/>
  </w:num>
  <w:num w:numId="14">
    <w:abstractNumId w:val="12"/>
  </w:num>
  <w:num w:numId="15">
    <w:abstractNumId w:val="29"/>
  </w:num>
  <w:num w:numId="16">
    <w:abstractNumId w:val="0"/>
  </w:num>
  <w:num w:numId="17">
    <w:abstractNumId w:val="23"/>
  </w:num>
  <w:num w:numId="18">
    <w:abstractNumId w:val="16"/>
  </w:num>
  <w:num w:numId="19">
    <w:abstractNumId w:val="20"/>
  </w:num>
  <w:num w:numId="20">
    <w:abstractNumId w:val="8"/>
  </w:num>
  <w:num w:numId="21">
    <w:abstractNumId w:val="27"/>
  </w:num>
  <w:num w:numId="22">
    <w:abstractNumId w:val="15"/>
  </w:num>
  <w:num w:numId="23">
    <w:abstractNumId w:val="31"/>
  </w:num>
  <w:num w:numId="24">
    <w:abstractNumId w:val="4"/>
  </w:num>
  <w:num w:numId="25">
    <w:abstractNumId w:val="11"/>
  </w:num>
  <w:num w:numId="26">
    <w:abstractNumId w:val="18"/>
  </w:num>
  <w:num w:numId="27">
    <w:abstractNumId w:val="25"/>
  </w:num>
  <w:num w:numId="28">
    <w:abstractNumId w:val="26"/>
  </w:num>
  <w:num w:numId="29">
    <w:abstractNumId w:val="3"/>
  </w:num>
  <w:num w:numId="30">
    <w:abstractNumId w:val="32"/>
  </w:num>
  <w:num w:numId="31">
    <w:abstractNumId w:val="9"/>
  </w:num>
  <w:num w:numId="3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D2"/>
    <w:rsid w:val="00003577"/>
    <w:rsid w:val="000069F0"/>
    <w:rsid w:val="00011898"/>
    <w:rsid w:val="000120ED"/>
    <w:rsid w:val="000162A8"/>
    <w:rsid w:val="000163CE"/>
    <w:rsid w:val="00023FDD"/>
    <w:rsid w:val="00024F21"/>
    <w:rsid w:val="00027BB0"/>
    <w:rsid w:val="00027F4E"/>
    <w:rsid w:val="00033039"/>
    <w:rsid w:val="0003303B"/>
    <w:rsid w:val="000337F6"/>
    <w:rsid w:val="00036FE0"/>
    <w:rsid w:val="0004226C"/>
    <w:rsid w:val="00042407"/>
    <w:rsid w:val="00042AE3"/>
    <w:rsid w:val="00043C2C"/>
    <w:rsid w:val="000444D3"/>
    <w:rsid w:val="00045671"/>
    <w:rsid w:val="00047216"/>
    <w:rsid w:val="00047680"/>
    <w:rsid w:val="000500DA"/>
    <w:rsid w:val="00055F20"/>
    <w:rsid w:val="00065690"/>
    <w:rsid w:val="00072541"/>
    <w:rsid w:val="00075F4A"/>
    <w:rsid w:val="00077564"/>
    <w:rsid w:val="000823E3"/>
    <w:rsid w:val="00087EE9"/>
    <w:rsid w:val="0009039F"/>
    <w:rsid w:val="00097189"/>
    <w:rsid w:val="000A0026"/>
    <w:rsid w:val="000A067F"/>
    <w:rsid w:val="000A12C9"/>
    <w:rsid w:val="000A2888"/>
    <w:rsid w:val="000B1B2D"/>
    <w:rsid w:val="000B1C3E"/>
    <w:rsid w:val="000B217C"/>
    <w:rsid w:val="000B355B"/>
    <w:rsid w:val="000B4E85"/>
    <w:rsid w:val="000C5F25"/>
    <w:rsid w:val="000C7FD4"/>
    <w:rsid w:val="000D160C"/>
    <w:rsid w:val="000D2A54"/>
    <w:rsid w:val="000D33C4"/>
    <w:rsid w:val="000D3B3F"/>
    <w:rsid w:val="000D5D14"/>
    <w:rsid w:val="000D73CC"/>
    <w:rsid w:val="000E06AD"/>
    <w:rsid w:val="000E14D5"/>
    <w:rsid w:val="000E150B"/>
    <w:rsid w:val="000E19CE"/>
    <w:rsid w:val="000E339F"/>
    <w:rsid w:val="000E5C42"/>
    <w:rsid w:val="000E6C62"/>
    <w:rsid w:val="000E7806"/>
    <w:rsid w:val="000F02A5"/>
    <w:rsid w:val="000F2811"/>
    <w:rsid w:val="000F2B5F"/>
    <w:rsid w:val="000F7D9C"/>
    <w:rsid w:val="001008FB"/>
    <w:rsid w:val="0010192F"/>
    <w:rsid w:val="00104035"/>
    <w:rsid w:val="00106458"/>
    <w:rsid w:val="0010735F"/>
    <w:rsid w:val="001157C6"/>
    <w:rsid w:val="0012362F"/>
    <w:rsid w:val="0012438B"/>
    <w:rsid w:val="00126127"/>
    <w:rsid w:val="00132956"/>
    <w:rsid w:val="001346B1"/>
    <w:rsid w:val="00136995"/>
    <w:rsid w:val="00144717"/>
    <w:rsid w:val="001447BD"/>
    <w:rsid w:val="00151F6C"/>
    <w:rsid w:val="0015344E"/>
    <w:rsid w:val="00153B55"/>
    <w:rsid w:val="0016021A"/>
    <w:rsid w:val="001608BD"/>
    <w:rsid w:val="00176092"/>
    <w:rsid w:val="00176835"/>
    <w:rsid w:val="001801CF"/>
    <w:rsid w:val="001804EE"/>
    <w:rsid w:val="0018214D"/>
    <w:rsid w:val="001833FD"/>
    <w:rsid w:val="00185099"/>
    <w:rsid w:val="00190A56"/>
    <w:rsid w:val="0019136E"/>
    <w:rsid w:val="00196F42"/>
    <w:rsid w:val="00197130"/>
    <w:rsid w:val="001A0237"/>
    <w:rsid w:val="001A7497"/>
    <w:rsid w:val="001B6AC3"/>
    <w:rsid w:val="001B7739"/>
    <w:rsid w:val="001C3CB9"/>
    <w:rsid w:val="001C59C5"/>
    <w:rsid w:val="001C5A6E"/>
    <w:rsid w:val="001D4AAE"/>
    <w:rsid w:val="001D61F5"/>
    <w:rsid w:val="001E1EFD"/>
    <w:rsid w:val="001E3ABE"/>
    <w:rsid w:val="001F03D4"/>
    <w:rsid w:val="001F1D13"/>
    <w:rsid w:val="001F2085"/>
    <w:rsid w:val="001F2D22"/>
    <w:rsid w:val="001F48D5"/>
    <w:rsid w:val="001F5222"/>
    <w:rsid w:val="001F591A"/>
    <w:rsid w:val="001F5A77"/>
    <w:rsid w:val="00201CA2"/>
    <w:rsid w:val="00202C14"/>
    <w:rsid w:val="0020424D"/>
    <w:rsid w:val="002079DD"/>
    <w:rsid w:val="00210AF6"/>
    <w:rsid w:val="0021290A"/>
    <w:rsid w:val="00212FB0"/>
    <w:rsid w:val="002179E1"/>
    <w:rsid w:val="00222C1C"/>
    <w:rsid w:val="00223947"/>
    <w:rsid w:val="0022626F"/>
    <w:rsid w:val="00226B46"/>
    <w:rsid w:val="00227B4D"/>
    <w:rsid w:val="002321B4"/>
    <w:rsid w:val="00232222"/>
    <w:rsid w:val="00233F34"/>
    <w:rsid w:val="00243836"/>
    <w:rsid w:val="00243E3D"/>
    <w:rsid w:val="0025449D"/>
    <w:rsid w:val="0025545B"/>
    <w:rsid w:val="00255A34"/>
    <w:rsid w:val="00255D4F"/>
    <w:rsid w:val="0025615A"/>
    <w:rsid w:val="0026597E"/>
    <w:rsid w:val="002664DB"/>
    <w:rsid w:val="00266D1C"/>
    <w:rsid w:val="0027603E"/>
    <w:rsid w:val="00276957"/>
    <w:rsid w:val="002810D0"/>
    <w:rsid w:val="00281F83"/>
    <w:rsid w:val="00283606"/>
    <w:rsid w:val="00284A5B"/>
    <w:rsid w:val="00285E52"/>
    <w:rsid w:val="00294D33"/>
    <w:rsid w:val="0029557A"/>
    <w:rsid w:val="002A034F"/>
    <w:rsid w:val="002A2ADB"/>
    <w:rsid w:val="002A539B"/>
    <w:rsid w:val="002B068B"/>
    <w:rsid w:val="002B2649"/>
    <w:rsid w:val="002B5851"/>
    <w:rsid w:val="002C2FA3"/>
    <w:rsid w:val="002C39BD"/>
    <w:rsid w:val="002C4830"/>
    <w:rsid w:val="002C5516"/>
    <w:rsid w:val="002D27B3"/>
    <w:rsid w:val="002D2A01"/>
    <w:rsid w:val="002D2FA1"/>
    <w:rsid w:val="002D78E5"/>
    <w:rsid w:val="002E0372"/>
    <w:rsid w:val="002E1F7D"/>
    <w:rsid w:val="002E3FE1"/>
    <w:rsid w:val="002E6623"/>
    <w:rsid w:val="002F0F4C"/>
    <w:rsid w:val="002F4DCB"/>
    <w:rsid w:val="00302FEC"/>
    <w:rsid w:val="003074C2"/>
    <w:rsid w:val="00310261"/>
    <w:rsid w:val="00315432"/>
    <w:rsid w:val="003154E3"/>
    <w:rsid w:val="00315B25"/>
    <w:rsid w:val="00316ED4"/>
    <w:rsid w:val="003213F3"/>
    <w:rsid w:val="0032207B"/>
    <w:rsid w:val="00330472"/>
    <w:rsid w:val="003327CD"/>
    <w:rsid w:val="00336AE7"/>
    <w:rsid w:val="00336EA3"/>
    <w:rsid w:val="00341835"/>
    <w:rsid w:val="00341ABA"/>
    <w:rsid w:val="003429D3"/>
    <w:rsid w:val="0034750A"/>
    <w:rsid w:val="00347820"/>
    <w:rsid w:val="003500B9"/>
    <w:rsid w:val="003508F2"/>
    <w:rsid w:val="00352224"/>
    <w:rsid w:val="003535E6"/>
    <w:rsid w:val="0035546C"/>
    <w:rsid w:val="003569ED"/>
    <w:rsid w:val="00361334"/>
    <w:rsid w:val="00371388"/>
    <w:rsid w:val="0037273A"/>
    <w:rsid w:val="003728F6"/>
    <w:rsid w:val="00374FBE"/>
    <w:rsid w:val="00375385"/>
    <w:rsid w:val="0038522F"/>
    <w:rsid w:val="0039122C"/>
    <w:rsid w:val="003918EC"/>
    <w:rsid w:val="00392833"/>
    <w:rsid w:val="00392F35"/>
    <w:rsid w:val="00393614"/>
    <w:rsid w:val="00394E4A"/>
    <w:rsid w:val="00396447"/>
    <w:rsid w:val="0039759E"/>
    <w:rsid w:val="00397CB6"/>
    <w:rsid w:val="00397E5B"/>
    <w:rsid w:val="003A0D2A"/>
    <w:rsid w:val="003A1B44"/>
    <w:rsid w:val="003A2BE4"/>
    <w:rsid w:val="003A40D8"/>
    <w:rsid w:val="003A4B99"/>
    <w:rsid w:val="003A595F"/>
    <w:rsid w:val="003A70DA"/>
    <w:rsid w:val="003A7C07"/>
    <w:rsid w:val="003B3B39"/>
    <w:rsid w:val="003B3D07"/>
    <w:rsid w:val="003B5FAD"/>
    <w:rsid w:val="003C3C02"/>
    <w:rsid w:val="003C42F7"/>
    <w:rsid w:val="003C55E5"/>
    <w:rsid w:val="003D07DC"/>
    <w:rsid w:val="003D1837"/>
    <w:rsid w:val="003D1D4B"/>
    <w:rsid w:val="003D1F1B"/>
    <w:rsid w:val="003D2F99"/>
    <w:rsid w:val="003D31D7"/>
    <w:rsid w:val="003D377A"/>
    <w:rsid w:val="003D6761"/>
    <w:rsid w:val="003E68CA"/>
    <w:rsid w:val="003E7CFF"/>
    <w:rsid w:val="003F0446"/>
    <w:rsid w:val="003F7277"/>
    <w:rsid w:val="00403804"/>
    <w:rsid w:val="00403936"/>
    <w:rsid w:val="00403A86"/>
    <w:rsid w:val="00404B0F"/>
    <w:rsid w:val="0040689C"/>
    <w:rsid w:val="00407D15"/>
    <w:rsid w:val="00410175"/>
    <w:rsid w:val="00413055"/>
    <w:rsid w:val="00413FFD"/>
    <w:rsid w:val="004171BC"/>
    <w:rsid w:val="00420CD4"/>
    <w:rsid w:val="00423D75"/>
    <w:rsid w:val="00424145"/>
    <w:rsid w:val="00424D53"/>
    <w:rsid w:val="00424DF3"/>
    <w:rsid w:val="00425F12"/>
    <w:rsid w:val="0042601A"/>
    <w:rsid w:val="00427EB1"/>
    <w:rsid w:val="00430F6C"/>
    <w:rsid w:val="004332BF"/>
    <w:rsid w:val="00434FB6"/>
    <w:rsid w:val="00436AE4"/>
    <w:rsid w:val="00441F6F"/>
    <w:rsid w:val="00443162"/>
    <w:rsid w:val="004443A9"/>
    <w:rsid w:val="00446888"/>
    <w:rsid w:val="00446F4A"/>
    <w:rsid w:val="00452CA5"/>
    <w:rsid w:val="00453DC2"/>
    <w:rsid w:val="0045714E"/>
    <w:rsid w:val="00460175"/>
    <w:rsid w:val="00462A37"/>
    <w:rsid w:val="00463217"/>
    <w:rsid w:val="00463383"/>
    <w:rsid w:val="00467EDA"/>
    <w:rsid w:val="00474068"/>
    <w:rsid w:val="00476798"/>
    <w:rsid w:val="004830FE"/>
    <w:rsid w:val="004835BA"/>
    <w:rsid w:val="0048567C"/>
    <w:rsid w:val="00487E1A"/>
    <w:rsid w:val="0049048B"/>
    <w:rsid w:val="00497124"/>
    <w:rsid w:val="004A4405"/>
    <w:rsid w:val="004A47FE"/>
    <w:rsid w:val="004B4ACD"/>
    <w:rsid w:val="004B53C6"/>
    <w:rsid w:val="004C1EA3"/>
    <w:rsid w:val="004C2992"/>
    <w:rsid w:val="004C7E69"/>
    <w:rsid w:val="004D345B"/>
    <w:rsid w:val="004E14A9"/>
    <w:rsid w:val="004F341E"/>
    <w:rsid w:val="004F3873"/>
    <w:rsid w:val="004F7E0F"/>
    <w:rsid w:val="005032EC"/>
    <w:rsid w:val="00516548"/>
    <w:rsid w:val="005167F9"/>
    <w:rsid w:val="005264D5"/>
    <w:rsid w:val="00534859"/>
    <w:rsid w:val="00535414"/>
    <w:rsid w:val="00536D7E"/>
    <w:rsid w:val="0053706C"/>
    <w:rsid w:val="00541C2C"/>
    <w:rsid w:val="005427ED"/>
    <w:rsid w:val="005429D4"/>
    <w:rsid w:val="00545271"/>
    <w:rsid w:val="00547E80"/>
    <w:rsid w:val="005539D6"/>
    <w:rsid w:val="00554B03"/>
    <w:rsid w:val="0056065D"/>
    <w:rsid w:val="005611D3"/>
    <w:rsid w:val="00561F8F"/>
    <w:rsid w:val="005646B9"/>
    <w:rsid w:val="0056527E"/>
    <w:rsid w:val="00565814"/>
    <w:rsid w:val="00567EE3"/>
    <w:rsid w:val="00572C96"/>
    <w:rsid w:val="00573F8D"/>
    <w:rsid w:val="005748EC"/>
    <w:rsid w:val="0057657D"/>
    <w:rsid w:val="0058170D"/>
    <w:rsid w:val="00581F36"/>
    <w:rsid w:val="00585906"/>
    <w:rsid w:val="00590E3D"/>
    <w:rsid w:val="00597A66"/>
    <w:rsid w:val="005A2ABA"/>
    <w:rsid w:val="005A65D7"/>
    <w:rsid w:val="005B0562"/>
    <w:rsid w:val="005B6632"/>
    <w:rsid w:val="005C1AD1"/>
    <w:rsid w:val="005C2248"/>
    <w:rsid w:val="005C4EA2"/>
    <w:rsid w:val="005D02F2"/>
    <w:rsid w:val="005D2097"/>
    <w:rsid w:val="005D262F"/>
    <w:rsid w:val="005D48BE"/>
    <w:rsid w:val="005D59A6"/>
    <w:rsid w:val="005D6572"/>
    <w:rsid w:val="005E02AE"/>
    <w:rsid w:val="005E16AC"/>
    <w:rsid w:val="005E5606"/>
    <w:rsid w:val="005E7B3F"/>
    <w:rsid w:val="005F0EAD"/>
    <w:rsid w:val="005F0F24"/>
    <w:rsid w:val="005F3D90"/>
    <w:rsid w:val="005F618B"/>
    <w:rsid w:val="005F66F7"/>
    <w:rsid w:val="00604D00"/>
    <w:rsid w:val="00610BAB"/>
    <w:rsid w:val="00613F0E"/>
    <w:rsid w:val="00614B2E"/>
    <w:rsid w:val="0062000D"/>
    <w:rsid w:val="0062013B"/>
    <w:rsid w:val="006209CF"/>
    <w:rsid w:val="00621364"/>
    <w:rsid w:val="00625826"/>
    <w:rsid w:val="00632924"/>
    <w:rsid w:val="006330B7"/>
    <w:rsid w:val="00633D10"/>
    <w:rsid w:val="00634184"/>
    <w:rsid w:val="006361CB"/>
    <w:rsid w:val="0064688F"/>
    <w:rsid w:val="00650D38"/>
    <w:rsid w:val="006513B4"/>
    <w:rsid w:val="006571B7"/>
    <w:rsid w:val="006573DF"/>
    <w:rsid w:val="00657611"/>
    <w:rsid w:val="006614CB"/>
    <w:rsid w:val="006638CB"/>
    <w:rsid w:val="00666692"/>
    <w:rsid w:val="00672BD7"/>
    <w:rsid w:val="006751E2"/>
    <w:rsid w:val="006777E4"/>
    <w:rsid w:val="00680B4E"/>
    <w:rsid w:val="00683AAB"/>
    <w:rsid w:val="006862E9"/>
    <w:rsid w:val="006A1EB3"/>
    <w:rsid w:val="006A3853"/>
    <w:rsid w:val="006A3A15"/>
    <w:rsid w:val="006A48D0"/>
    <w:rsid w:val="006A69C0"/>
    <w:rsid w:val="006A7886"/>
    <w:rsid w:val="006B4B30"/>
    <w:rsid w:val="006C082A"/>
    <w:rsid w:val="006C37E7"/>
    <w:rsid w:val="006C3881"/>
    <w:rsid w:val="006C74D7"/>
    <w:rsid w:val="006D6F27"/>
    <w:rsid w:val="006D73F0"/>
    <w:rsid w:val="006E5ABE"/>
    <w:rsid w:val="006F12C8"/>
    <w:rsid w:val="006F144C"/>
    <w:rsid w:val="006F1475"/>
    <w:rsid w:val="006F367E"/>
    <w:rsid w:val="006F3C2E"/>
    <w:rsid w:val="007016F0"/>
    <w:rsid w:val="007063EF"/>
    <w:rsid w:val="00706681"/>
    <w:rsid w:val="0072123C"/>
    <w:rsid w:val="0072314F"/>
    <w:rsid w:val="00727A0C"/>
    <w:rsid w:val="00732DB3"/>
    <w:rsid w:val="0073498E"/>
    <w:rsid w:val="0073569F"/>
    <w:rsid w:val="00737AE9"/>
    <w:rsid w:val="0074538D"/>
    <w:rsid w:val="00745F00"/>
    <w:rsid w:val="0074733E"/>
    <w:rsid w:val="00751334"/>
    <w:rsid w:val="0075649C"/>
    <w:rsid w:val="00757818"/>
    <w:rsid w:val="007629C5"/>
    <w:rsid w:val="007662AE"/>
    <w:rsid w:val="007669A3"/>
    <w:rsid w:val="00771079"/>
    <w:rsid w:val="00771B45"/>
    <w:rsid w:val="00776D92"/>
    <w:rsid w:val="007812FD"/>
    <w:rsid w:val="0078333B"/>
    <w:rsid w:val="00784AC6"/>
    <w:rsid w:val="00792A78"/>
    <w:rsid w:val="007946B7"/>
    <w:rsid w:val="007A0543"/>
    <w:rsid w:val="007A2C8E"/>
    <w:rsid w:val="007A37AA"/>
    <w:rsid w:val="007A438F"/>
    <w:rsid w:val="007B13C3"/>
    <w:rsid w:val="007B2B8C"/>
    <w:rsid w:val="007B5DF8"/>
    <w:rsid w:val="007B7D4A"/>
    <w:rsid w:val="007C1358"/>
    <w:rsid w:val="007C17C7"/>
    <w:rsid w:val="007C19FF"/>
    <w:rsid w:val="007C37AB"/>
    <w:rsid w:val="007C440E"/>
    <w:rsid w:val="007C72D4"/>
    <w:rsid w:val="007C7807"/>
    <w:rsid w:val="007D049F"/>
    <w:rsid w:val="007D1AB8"/>
    <w:rsid w:val="007D3693"/>
    <w:rsid w:val="007D680A"/>
    <w:rsid w:val="007E1E55"/>
    <w:rsid w:val="007E3F11"/>
    <w:rsid w:val="007E4258"/>
    <w:rsid w:val="007E4FB3"/>
    <w:rsid w:val="007E60B8"/>
    <w:rsid w:val="007E62BC"/>
    <w:rsid w:val="007E7B09"/>
    <w:rsid w:val="007F4C23"/>
    <w:rsid w:val="00800BF9"/>
    <w:rsid w:val="00805081"/>
    <w:rsid w:val="008069D5"/>
    <w:rsid w:val="0081621B"/>
    <w:rsid w:val="0081643E"/>
    <w:rsid w:val="00821359"/>
    <w:rsid w:val="00825885"/>
    <w:rsid w:val="008263AF"/>
    <w:rsid w:val="00827136"/>
    <w:rsid w:val="00827C3E"/>
    <w:rsid w:val="00833DF7"/>
    <w:rsid w:val="00836D73"/>
    <w:rsid w:val="00837D60"/>
    <w:rsid w:val="00842D42"/>
    <w:rsid w:val="008434AD"/>
    <w:rsid w:val="008446B8"/>
    <w:rsid w:val="0085056F"/>
    <w:rsid w:val="00851CB0"/>
    <w:rsid w:val="00853A56"/>
    <w:rsid w:val="00854031"/>
    <w:rsid w:val="00854042"/>
    <w:rsid w:val="00860666"/>
    <w:rsid w:val="008636F8"/>
    <w:rsid w:val="0086468E"/>
    <w:rsid w:val="0087150B"/>
    <w:rsid w:val="008748CB"/>
    <w:rsid w:val="00877B5A"/>
    <w:rsid w:val="00882919"/>
    <w:rsid w:val="00892702"/>
    <w:rsid w:val="00895C92"/>
    <w:rsid w:val="008960D6"/>
    <w:rsid w:val="008A4210"/>
    <w:rsid w:val="008A667A"/>
    <w:rsid w:val="008A6B28"/>
    <w:rsid w:val="008A7FB3"/>
    <w:rsid w:val="008B4D96"/>
    <w:rsid w:val="008B50DC"/>
    <w:rsid w:val="008C7465"/>
    <w:rsid w:val="008D1B46"/>
    <w:rsid w:val="008D2BBB"/>
    <w:rsid w:val="008D31C5"/>
    <w:rsid w:val="008D6344"/>
    <w:rsid w:val="008D680A"/>
    <w:rsid w:val="008E6BBB"/>
    <w:rsid w:val="008F32A5"/>
    <w:rsid w:val="008F392F"/>
    <w:rsid w:val="0090611E"/>
    <w:rsid w:val="00914BA2"/>
    <w:rsid w:val="00915FA4"/>
    <w:rsid w:val="0091789A"/>
    <w:rsid w:val="00920575"/>
    <w:rsid w:val="009206BA"/>
    <w:rsid w:val="0092287C"/>
    <w:rsid w:val="0092360D"/>
    <w:rsid w:val="00925DEE"/>
    <w:rsid w:val="00926A4E"/>
    <w:rsid w:val="00927680"/>
    <w:rsid w:val="00927F82"/>
    <w:rsid w:val="0093183A"/>
    <w:rsid w:val="00933134"/>
    <w:rsid w:val="0093505D"/>
    <w:rsid w:val="009377C7"/>
    <w:rsid w:val="009405A3"/>
    <w:rsid w:val="00943145"/>
    <w:rsid w:val="00943A60"/>
    <w:rsid w:val="00944230"/>
    <w:rsid w:val="009468A7"/>
    <w:rsid w:val="00946CF3"/>
    <w:rsid w:val="00954502"/>
    <w:rsid w:val="00955691"/>
    <w:rsid w:val="00956BAB"/>
    <w:rsid w:val="00964339"/>
    <w:rsid w:val="0096483E"/>
    <w:rsid w:val="00970CC9"/>
    <w:rsid w:val="009726C2"/>
    <w:rsid w:val="0097294C"/>
    <w:rsid w:val="00972AF1"/>
    <w:rsid w:val="00973466"/>
    <w:rsid w:val="00984810"/>
    <w:rsid w:val="00985D04"/>
    <w:rsid w:val="009875D2"/>
    <w:rsid w:val="009946FB"/>
    <w:rsid w:val="00995249"/>
    <w:rsid w:val="00995FE6"/>
    <w:rsid w:val="009A31EE"/>
    <w:rsid w:val="009A6F03"/>
    <w:rsid w:val="009B2063"/>
    <w:rsid w:val="009B23EC"/>
    <w:rsid w:val="009B66D0"/>
    <w:rsid w:val="009C239A"/>
    <w:rsid w:val="009C5735"/>
    <w:rsid w:val="009C6C1D"/>
    <w:rsid w:val="009D00B2"/>
    <w:rsid w:val="009D5004"/>
    <w:rsid w:val="009D7F97"/>
    <w:rsid w:val="009E10DC"/>
    <w:rsid w:val="009E1447"/>
    <w:rsid w:val="009E1DB5"/>
    <w:rsid w:val="009E479F"/>
    <w:rsid w:val="009E4F4C"/>
    <w:rsid w:val="009E72EC"/>
    <w:rsid w:val="009E7C2A"/>
    <w:rsid w:val="009F2A31"/>
    <w:rsid w:val="009F4306"/>
    <w:rsid w:val="009F5E53"/>
    <w:rsid w:val="009F642F"/>
    <w:rsid w:val="00A01231"/>
    <w:rsid w:val="00A04417"/>
    <w:rsid w:val="00A05DA9"/>
    <w:rsid w:val="00A14B3A"/>
    <w:rsid w:val="00A172CF"/>
    <w:rsid w:val="00A27809"/>
    <w:rsid w:val="00A30DA1"/>
    <w:rsid w:val="00A31F38"/>
    <w:rsid w:val="00A34B1F"/>
    <w:rsid w:val="00A35EA7"/>
    <w:rsid w:val="00A36CF2"/>
    <w:rsid w:val="00A376DA"/>
    <w:rsid w:val="00A41939"/>
    <w:rsid w:val="00A448E5"/>
    <w:rsid w:val="00A4580D"/>
    <w:rsid w:val="00A53918"/>
    <w:rsid w:val="00A56A8B"/>
    <w:rsid w:val="00A56EB6"/>
    <w:rsid w:val="00A60704"/>
    <w:rsid w:val="00A61861"/>
    <w:rsid w:val="00A632F8"/>
    <w:rsid w:val="00A640B0"/>
    <w:rsid w:val="00A64230"/>
    <w:rsid w:val="00A76A4E"/>
    <w:rsid w:val="00A76FF9"/>
    <w:rsid w:val="00A7759E"/>
    <w:rsid w:val="00A776C1"/>
    <w:rsid w:val="00A82084"/>
    <w:rsid w:val="00A82E34"/>
    <w:rsid w:val="00A86800"/>
    <w:rsid w:val="00A86BB0"/>
    <w:rsid w:val="00A87E80"/>
    <w:rsid w:val="00A90781"/>
    <w:rsid w:val="00A91EFB"/>
    <w:rsid w:val="00A94043"/>
    <w:rsid w:val="00A97278"/>
    <w:rsid w:val="00A973E0"/>
    <w:rsid w:val="00AA004A"/>
    <w:rsid w:val="00AA0824"/>
    <w:rsid w:val="00AA093F"/>
    <w:rsid w:val="00AA4044"/>
    <w:rsid w:val="00AA4E1F"/>
    <w:rsid w:val="00AA50A3"/>
    <w:rsid w:val="00AA7038"/>
    <w:rsid w:val="00AB1349"/>
    <w:rsid w:val="00AB45B8"/>
    <w:rsid w:val="00AB5658"/>
    <w:rsid w:val="00AB6E15"/>
    <w:rsid w:val="00AC064F"/>
    <w:rsid w:val="00AC3536"/>
    <w:rsid w:val="00AC431E"/>
    <w:rsid w:val="00AD1DDE"/>
    <w:rsid w:val="00AD3C2B"/>
    <w:rsid w:val="00AD7454"/>
    <w:rsid w:val="00AE3AA5"/>
    <w:rsid w:val="00AE750B"/>
    <w:rsid w:val="00AE767C"/>
    <w:rsid w:val="00AE7D20"/>
    <w:rsid w:val="00AE7EB4"/>
    <w:rsid w:val="00AF02DB"/>
    <w:rsid w:val="00AF3E01"/>
    <w:rsid w:val="00AF403D"/>
    <w:rsid w:val="00B01682"/>
    <w:rsid w:val="00B0752B"/>
    <w:rsid w:val="00B1137A"/>
    <w:rsid w:val="00B212E3"/>
    <w:rsid w:val="00B2137D"/>
    <w:rsid w:val="00B21D73"/>
    <w:rsid w:val="00B2433F"/>
    <w:rsid w:val="00B31D51"/>
    <w:rsid w:val="00B338CB"/>
    <w:rsid w:val="00B350AD"/>
    <w:rsid w:val="00B411B8"/>
    <w:rsid w:val="00B469BA"/>
    <w:rsid w:val="00B46A80"/>
    <w:rsid w:val="00B46F8D"/>
    <w:rsid w:val="00B47BA6"/>
    <w:rsid w:val="00B515DC"/>
    <w:rsid w:val="00B5265A"/>
    <w:rsid w:val="00B6092A"/>
    <w:rsid w:val="00B62EB9"/>
    <w:rsid w:val="00B63362"/>
    <w:rsid w:val="00B63B1D"/>
    <w:rsid w:val="00B64132"/>
    <w:rsid w:val="00B65F81"/>
    <w:rsid w:val="00B7393C"/>
    <w:rsid w:val="00B7408B"/>
    <w:rsid w:val="00B76ACD"/>
    <w:rsid w:val="00B76F6E"/>
    <w:rsid w:val="00B82BEB"/>
    <w:rsid w:val="00B8687B"/>
    <w:rsid w:val="00B86D53"/>
    <w:rsid w:val="00B93B9D"/>
    <w:rsid w:val="00B94E79"/>
    <w:rsid w:val="00B95831"/>
    <w:rsid w:val="00B9585D"/>
    <w:rsid w:val="00B95A71"/>
    <w:rsid w:val="00BA032B"/>
    <w:rsid w:val="00BA337A"/>
    <w:rsid w:val="00BA4742"/>
    <w:rsid w:val="00BA4AE3"/>
    <w:rsid w:val="00BA5699"/>
    <w:rsid w:val="00BA7762"/>
    <w:rsid w:val="00BB0BE2"/>
    <w:rsid w:val="00BB1B74"/>
    <w:rsid w:val="00BB1DB6"/>
    <w:rsid w:val="00BB4452"/>
    <w:rsid w:val="00BB4BA0"/>
    <w:rsid w:val="00BB63B5"/>
    <w:rsid w:val="00BC01F0"/>
    <w:rsid w:val="00BC1E43"/>
    <w:rsid w:val="00BC20A9"/>
    <w:rsid w:val="00BC2F49"/>
    <w:rsid w:val="00BD4F58"/>
    <w:rsid w:val="00BD5056"/>
    <w:rsid w:val="00BD5D48"/>
    <w:rsid w:val="00BD78B9"/>
    <w:rsid w:val="00BE03AD"/>
    <w:rsid w:val="00BE09A4"/>
    <w:rsid w:val="00BE2C6E"/>
    <w:rsid w:val="00BE5138"/>
    <w:rsid w:val="00BE5712"/>
    <w:rsid w:val="00BE662F"/>
    <w:rsid w:val="00BE7C2D"/>
    <w:rsid w:val="00BF2D20"/>
    <w:rsid w:val="00BF335B"/>
    <w:rsid w:val="00BF4216"/>
    <w:rsid w:val="00C020DF"/>
    <w:rsid w:val="00C024EF"/>
    <w:rsid w:val="00C06B8D"/>
    <w:rsid w:val="00C06C30"/>
    <w:rsid w:val="00C071D0"/>
    <w:rsid w:val="00C1285B"/>
    <w:rsid w:val="00C1625F"/>
    <w:rsid w:val="00C21C3D"/>
    <w:rsid w:val="00C22945"/>
    <w:rsid w:val="00C22F4E"/>
    <w:rsid w:val="00C270C5"/>
    <w:rsid w:val="00C304D0"/>
    <w:rsid w:val="00C34B42"/>
    <w:rsid w:val="00C35752"/>
    <w:rsid w:val="00C42835"/>
    <w:rsid w:val="00C45B20"/>
    <w:rsid w:val="00C45B28"/>
    <w:rsid w:val="00C4747F"/>
    <w:rsid w:val="00C47BA0"/>
    <w:rsid w:val="00C51860"/>
    <w:rsid w:val="00C51C30"/>
    <w:rsid w:val="00C51EBE"/>
    <w:rsid w:val="00C52E39"/>
    <w:rsid w:val="00C537DB"/>
    <w:rsid w:val="00C539CF"/>
    <w:rsid w:val="00C55538"/>
    <w:rsid w:val="00C55E28"/>
    <w:rsid w:val="00C5757F"/>
    <w:rsid w:val="00C62BA3"/>
    <w:rsid w:val="00C636B3"/>
    <w:rsid w:val="00C65AE4"/>
    <w:rsid w:val="00C66278"/>
    <w:rsid w:val="00C6706C"/>
    <w:rsid w:val="00C72346"/>
    <w:rsid w:val="00C7399B"/>
    <w:rsid w:val="00C73E50"/>
    <w:rsid w:val="00C74642"/>
    <w:rsid w:val="00C7733D"/>
    <w:rsid w:val="00C77B76"/>
    <w:rsid w:val="00C832AA"/>
    <w:rsid w:val="00C847C9"/>
    <w:rsid w:val="00C84A17"/>
    <w:rsid w:val="00C863DF"/>
    <w:rsid w:val="00C91262"/>
    <w:rsid w:val="00C93A07"/>
    <w:rsid w:val="00C9519F"/>
    <w:rsid w:val="00C95310"/>
    <w:rsid w:val="00C95794"/>
    <w:rsid w:val="00C96092"/>
    <w:rsid w:val="00CA0E6F"/>
    <w:rsid w:val="00CA2C37"/>
    <w:rsid w:val="00CA2E91"/>
    <w:rsid w:val="00CA5360"/>
    <w:rsid w:val="00CB6217"/>
    <w:rsid w:val="00CC1C13"/>
    <w:rsid w:val="00CC247E"/>
    <w:rsid w:val="00CC2C0D"/>
    <w:rsid w:val="00CC5E0B"/>
    <w:rsid w:val="00CC710F"/>
    <w:rsid w:val="00CD2424"/>
    <w:rsid w:val="00CD4546"/>
    <w:rsid w:val="00CD7731"/>
    <w:rsid w:val="00CD7E30"/>
    <w:rsid w:val="00CE37A1"/>
    <w:rsid w:val="00CE424E"/>
    <w:rsid w:val="00CE4EC7"/>
    <w:rsid w:val="00CE663A"/>
    <w:rsid w:val="00CE7F7C"/>
    <w:rsid w:val="00CF3D5D"/>
    <w:rsid w:val="00CF450A"/>
    <w:rsid w:val="00CF6211"/>
    <w:rsid w:val="00CF6656"/>
    <w:rsid w:val="00D030A8"/>
    <w:rsid w:val="00D03491"/>
    <w:rsid w:val="00D03CF5"/>
    <w:rsid w:val="00D12CA9"/>
    <w:rsid w:val="00D131F5"/>
    <w:rsid w:val="00D16775"/>
    <w:rsid w:val="00D26565"/>
    <w:rsid w:val="00D335F7"/>
    <w:rsid w:val="00D35504"/>
    <w:rsid w:val="00D35A69"/>
    <w:rsid w:val="00D45B36"/>
    <w:rsid w:val="00D47639"/>
    <w:rsid w:val="00D478F9"/>
    <w:rsid w:val="00D47B24"/>
    <w:rsid w:val="00D51F40"/>
    <w:rsid w:val="00D562E9"/>
    <w:rsid w:val="00D603C8"/>
    <w:rsid w:val="00D638CE"/>
    <w:rsid w:val="00D65D41"/>
    <w:rsid w:val="00D67CF7"/>
    <w:rsid w:val="00D72CA2"/>
    <w:rsid w:val="00D8020B"/>
    <w:rsid w:val="00D80FBB"/>
    <w:rsid w:val="00D83084"/>
    <w:rsid w:val="00D835B9"/>
    <w:rsid w:val="00D856A5"/>
    <w:rsid w:val="00D909C9"/>
    <w:rsid w:val="00DA0460"/>
    <w:rsid w:val="00DA0A35"/>
    <w:rsid w:val="00DA0D62"/>
    <w:rsid w:val="00DA2914"/>
    <w:rsid w:val="00DA5CA5"/>
    <w:rsid w:val="00DA7045"/>
    <w:rsid w:val="00DA71DA"/>
    <w:rsid w:val="00DB17A8"/>
    <w:rsid w:val="00DB2E14"/>
    <w:rsid w:val="00DB6DAF"/>
    <w:rsid w:val="00DC17E6"/>
    <w:rsid w:val="00DD0440"/>
    <w:rsid w:val="00DD1952"/>
    <w:rsid w:val="00DE13B6"/>
    <w:rsid w:val="00DE6BF2"/>
    <w:rsid w:val="00DF002D"/>
    <w:rsid w:val="00DF0130"/>
    <w:rsid w:val="00DF0A67"/>
    <w:rsid w:val="00DF1BA2"/>
    <w:rsid w:val="00DF21FC"/>
    <w:rsid w:val="00DF582A"/>
    <w:rsid w:val="00DF7956"/>
    <w:rsid w:val="00E0190E"/>
    <w:rsid w:val="00E03170"/>
    <w:rsid w:val="00E051A5"/>
    <w:rsid w:val="00E0525F"/>
    <w:rsid w:val="00E05FEF"/>
    <w:rsid w:val="00E10822"/>
    <w:rsid w:val="00E16956"/>
    <w:rsid w:val="00E200C6"/>
    <w:rsid w:val="00E23CC5"/>
    <w:rsid w:val="00E25D0A"/>
    <w:rsid w:val="00E26087"/>
    <w:rsid w:val="00E30218"/>
    <w:rsid w:val="00E3170C"/>
    <w:rsid w:val="00E34B85"/>
    <w:rsid w:val="00E37ACC"/>
    <w:rsid w:val="00E444B5"/>
    <w:rsid w:val="00E444C3"/>
    <w:rsid w:val="00E456A3"/>
    <w:rsid w:val="00E45AD8"/>
    <w:rsid w:val="00E46EEA"/>
    <w:rsid w:val="00E5204F"/>
    <w:rsid w:val="00E53095"/>
    <w:rsid w:val="00E55488"/>
    <w:rsid w:val="00E62B1A"/>
    <w:rsid w:val="00E62EB8"/>
    <w:rsid w:val="00E72852"/>
    <w:rsid w:val="00E75E64"/>
    <w:rsid w:val="00E76FDF"/>
    <w:rsid w:val="00E77524"/>
    <w:rsid w:val="00E778DD"/>
    <w:rsid w:val="00E85055"/>
    <w:rsid w:val="00E903EB"/>
    <w:rsid w:val="00E92674"/>
    <w:rsid w:val="00E9371E"/>
    <w:rsid w:val="00E945B4"/>
    <w:rsid w:val="00EA04E9"/>
    <w:rsid w:val="00EA734C"/>
    <w:rsid w:val="00EA7A03"/>
    <w:rsid w:val="00EB785C"/>
    <w:rsid w:val="00EC0180"/>
    <w:rsid w:val="00EC58AF"/>
    <w:rsid w:val="00EC649D"/>
    <w:rsid w:val="00ED2C22"/>
    <w:rsid w:val="00ED6174"/>
    <w:rsid w:val="00EE15C1"/>
    <w:rsid w:val="00EE1775"/>
    <w:rsid w:val="00EE3D23"/>
    <w:rsid w:val="00EE7919"/>
    <w:rsid w:val="00EF3845"/>
    <w:rsid w:val="00EF6CE8"/>
    <w:rsid w:val="00F037A6"/>
    <w:rsid w:val="00F071BD"/>
    <w:rsid w:val="00F07930"/>
    <w:rsid w:val="00F07DE5"/>
    <w:rsid w:val="00F11EED"/>
    <w:rsid w:val="00F1726A"/>
    <w:rsid w:val="00F2136C"/>
    <w:rsid w:val="00F21F1F"/>
    <w:rsid w:val="00F24ED2"/>
    <w:rsid w:val="00F250C4"/>
    <w:rsid w:val="00F32EDB"/>
    <w:rsid w:val="00F36D54"/>
    <w:rsid w:val="00F41725"/>
    <w:rsid w:val="00F41D85"/>
    <w:rsid w:val="00F427C1"/>
    <w:rsid w:val="00F4478D"/>
    <w:rsid w:val="00F44B3D"/>
    <w:rsid w:val="00F45D34"/>
    <w:rsid w:val="00F52B47"/>
    <w:rsid w:val="00F52DAB"/>
    <w:rsid w:val="00F53E44"/>
    <w:rsid w:val="00F57B46"/>
    <w:rsid w:val="00F6053F"/>
    <w:rsid w:val="00F607B9"/>
    <w:rsid w:val="00F61402"/>
    <w:rsid w:val="00F62957"/>
    <w:rsid w:val="00F64584"/>
    <w:rsid w:val="00F64FC8"/>
    <w:rsid w:val="00F71EAB"/>
    <w:rsid w:val="00F73146"/>
    <w:rsid w:val="00F735B3"/>
    <w:rsid w:val="00F74320"/>
    <w:rsid w:val="00F759C6"/>
    <w:rsid w:val="00F765B2"/>
    <w:rsid w:val="00F77266"/>
    <w:rsid w:val="00F84E1E"/>
    <w:rsid w:val="00F90E3B"/>
    <w:rsid w:val="00F9665B"/>
    <w:rsid w:val="00F97A16"/>
    <w:rsid w:val="00FA0436"/>
    <w:rsid w:val="00FA257B"/>
    <w:rsid w:val="00FA3A33"/>
    <w:rsid w:val="00FA4DA7"/>
    <w:rsid w:val="00FA67F4"/>
    <w:rsid w:val="00FB133F"/>
    <w:rsid w:val="00FB16C0"/>
    <w:rsid w:val="00FB305D"/>
    <w:rsid w:val="00FB314E"/>
    <w:rsid w:val="00FB3A04"/>
    <w:rsid w:val="00FB3A65"/>
    <w:rsid w:val="00FB5019"/>
    <w:rsid w:val="00FB6207"/>
    <w:rsid w:val="00FC40F8"/>
    <w:rsid w:val="00FC73F2"/>
    <w:rsid w:val="00FD1026"/>
    <w:rsid w:val="00FD2680"/>
    <w:rsid w:val="00FD7141"/>
    <w:rsid w:val="00FD73A4"/>
    <w:rsid w:val="00FE27B7"/>
    <w:rsid w:val="00FE5340"/>
    <w:rsid w:val="00FE6C8D"/>
    <w:rsid w:val="00FE6D66"/>
    <w:rsid w:val="00FF5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F0446"/>
    <w:rPr>
      <w:sz w:val="28"/>
      <w:szCs w:val="24"/>
    </w:rPr>
  </w:style>
  <w:style w:type="paragraph" w:styleId="10">
    <w:name w:val="heading 1"/>
    <w:basedOn w:val="a1"/>
    <w:next w:val="a1"/>
    <w:link w:val="11"/>
    <w:qFormat/>
    <w:pPr>
      <w:keepNext/>
      <w:jc w:val="center"/>
      <w:outlineLvl w:val="0"/>
    </w:pPr>
    <w:rPr>
      <w:b/>
      <w:bCs/>
    </w:rPr>
  </w:style>
  <w:style w:type="paragraph" w:styleId="2">
    <w:name w:val="heading 2"/>
    <w:basedOn w:val="a1"/>
    <w:next w:val="a1"/>
    <w:link w:val="20"/>
    <w:qFormat/>
    <w:pPr>
      <w:keepNext/>
      <w:jc w:val="center"/>
      <w:outlineLvl w:val="1"/>
    </w:pPr>
    <w:rPr>
      <w:b/>
      <w:bCs/>
      <w:i/>
      <w:iCs/>
    </w:rPr>
  </w:style>
  <w:style w:type="paragraph" w:styleId="3">
    <w:name w:val="heading 3"/>
    <w:basedOn w:val="a1"/>
    <w:next w:val="a1"/>
    <w:link w:val="30"/>
    <w:qFormat/>
    <w:pPr>
      <w:keepNext/>
      <w:jc w:val="center"/>
      <w:outlineLvl w:val="2"/>
    </w:pPr>
    <w:rPr>
      <w:b/>
      <w:bCs/>
      <w:sz w:val="24"/>
    </w:rPr>
  </w:style>
  <w:style w:type="paragraph" w:styleId="4">
    <w:name w:val="heading 4"/>
    <w:basedOn w:val="a1"/>
    <w:next w:val="a1"/>
    <w:link w:val="40"/>
    <w:qFormat/>
    <w:pPr>
      <w:keepNext/>
      <w:jc w:val="center"/>
      <w:outlineLvl w:val="3"/>
    </w:pPr>
    <w:rPr>
      <w:b/>
      <w:bCs/>
      <w:i/>
      <w:iCs/>
      <w:sz w:val="24"/>
    </w:rPr>
  </w:style>
  <w:style w:type="paragraph" w:styleId="5">
    <w:name w:val="heading 5"/>
    <w:basedOn w:val="a1"/>
    <w:next w:val="a1"/>
    <w:link w:val="50"/>
    <w:qFormat/>
    <w:pPr>
      <w:keepNext/>
      <w:outlineLvl w:val="4"/>
    </w:pPr>
    <w:rPr>
      <w:b/>
      <w:bCs/>
      <w:sz w:val="20"/>
    </w:rPr>
  </w:style>
  <w:style w:type="paragraph" w:styleId="6">
    <w:name w:val="heading 6"/>
    <w:basedOn w:val="a1"/>
    <w:next w:val="a1"/>
    <w:link w:val="60"/>
    <w:qFormat/>
    <w:rsid w:val="00413FFD"/>
    <w:pPr>
      <w:spacing w:before="240" w:after="60" w:line="276" w:lineRule="auto"/>
      <w:outlineLvl w:val="5"/>
    </w:pPr>
    <w:rPr>
      <w:rFonts w:ascii="Calibri" w:hAnsi="Calibri"/>
      <w:b/>
      <w:bCs/>
      <w:sz w:val="22"/>
      <w:szCs w:val="22"/>
    </w:rPr>
  </w:style>
  <w:style w:type="paragraph" w:styleId="7">
    <w:name w:val="heading 7"/>
    <w:basedOn w:val="a1"/>
    <w:next w:val="a1"/>
    <w:link w:val="70"/>
    <w:qFormat/>
    <w:rsid w:val="00413FFD"/>
    <w:pPr>
      <w:spacing w:before="240" w:after="60" w:line="276" w:lineRule="auto"/>
      <w:outlineLvl w:val="6"/>
    </w:pPr>
    <w:rPr>
      <w:rFonts w:ascii="Calibri" w:hAnsi="Calibri"/>
      <w:sz w:val="24"/>
    </w:rPr>
  </w:style>
  <w:style w:type="paragraph" w:styleId="8">
    <w:name w:val="heading 8"/>
    <w:basedOn w:val="3"/>
    <w:next w:val="a2"/>
    <w:link w:val="80"/>
    <w:qFormat/>
    <w:rsid w:val="00413FFD"/>
    <w:pPr>
      <w:keepLines/>
      <w:tabs>
        <w:tab w:val="left" w:pos="5103"/>
      </w:tabs>
      <w:suppressAutoHyphens/>
      <w:spacing w:before="622" w:after="310"/>
      <w:ind w:right="709"/>
      <w:outlineLvl w:val="7"/>
    </w:pPr>
    <w:rPr>
      <w:bCs w:val="0"/>
      <w:i/>
      <w:caps/>
      <w:sz w:val="28"/>
      <w:szCs w:val="20"/>
    </w:rPr>
  </w:style>
  <w:style w:type="paragraph" w:styleId="9">
    <w:name w:val="heading 9"/>
    <w:basedOn w:val="4"/>
    <w:next w:val="a2"/>
    <w:link w:val="90"/>
    <w:qFormat/>
    <w:rsid w:val="00413FFD"/>
    <w:pPr>
      <w:keepLines/>
      <w:tabs>
        <w:tab w:val="left" w:pos="5103"/>
      </w:tabs>
      <w:suppressAutoHyphens/>
      <w:spacing w:before="622" w:after="310"/>
      <w:ind w:right="709"/>
      <w:outlineLvl w:val="8"/>
    </w:pPr>
    <w:rPr>
      <w:bCs w:val="0"/>
      <w:iCs w:val="0"/>
      <w:caps/>
      <w:sz w:val="28"/>
      <w:szCs w:val="20"/>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styleId="a6">
    <w:name w:val="Hyperlink"/>
    <w:basedOn w:val="a3"/>
    <w:rPr>
      <w:color w:val="0000FF"/>
      <w:u w:val="single"/>
    </w:rPr>
  </w:style>
  <w:style w:type="character" w:styleId="a7">
    <w:name w:val="FollowedHyperlink"/>
    <w:basedOn w:val="a3"/>
    <w:rPr>
      <w:color w:val="800080"/>
      <w:u w:val="single"/>
    </w:rPr>
  </w:style>
  <w:style w:type="paragraph" w:styleId="a8">
    <w:name w:val="header"/>
    <w:basedOn w:val="a1"/>
    <w:link w:val="a9"/>
    <w:uiPriority w:val="99"/>
    <w:pPr>
      <w:tabs>
        <w:tab w:val="center" w:pos="4677"/>
        <w:tab w:val="right" w:pos="9355"/>
      </w:tabs>
    </w:pPr>
  </w:style>
  <w:style w:type="character" w:styleId="aa">
    <w:name w:val="page number"/>
    <w:basedOn w:val="a3"/>
  </w:style>
  <w:style w:type="paragraph" w:styleId="ab">
    <w:name w:val="footer"/>
    <w:basedOn w:val="a1"/>
    <w:link w:val="ac"/>
    <w:pPr>
      <w:tabs>
        <w:tab w:val="center" w:pos="4677"/>
        <w:tab w:val="right" w:pos="9355"/>
      </w:tabs>
    </w:pPr>
  </w:style>
  <w:style w:type="paragraph" w:styleId="ad">
    <w:name w:val="Title"/>
    <w:basedOn w:val="a1"/>
    <w:link w:val="ae"/>
    <w:qFormat/>
    <w:pPr>
      <w:ind w:left="-180"/>
      <w:jc w:val="center"/>
    </w:pPr>
    <w:rPr>
      <w:b/>
      <w:bCs/>
    </w:rPr>
  </w:style>
  <w:style w:type="paragraph" w:styleId="af">
    <w:name w:val="Body Text"/>
    <w:basedOn w:val="a1"/>
    <w:link w:val="af0"/>
    <w:pPr>
      <w:jc w:val="center"/>
    </w:pPr>
    <w:rPr>
      <w:b/>
      <w:bCs/>
      <w:i/>
      <w:iCs/>
    </w:rPr>
  </w:style>
  <w:style w:type="paragraph" w:styleId="21">
    <w:name w:val="Body Text 2"/>
    <w:basedOn w:val="a1"/>
    <w:link w:val="22"/>
    <w:pPr>
      <w:jc w:val="center"/>
    </w:pPr>
    <w:rPr>
      <w:b/>
      <w:bCs/>
      <w:sz w:val="24"/>
    </w:rPr>
  </w:style>
  <w:style w:type="paragraph" w:styleId="31">
    <w:name w:val="Body Text 3"/>
    <w:basedOn w:val="a1"/>
    <w:link w:val="32"/>
    <w:pPr>
      <w:jc w:val="center"/>
    </w:pPr>
  </w:style>
  <w:style w:type="paragraph" w:styleId="af1">
    <w:name w:val="Document Map"/>
    <w:basedOn w:val="a1"/>
    <w:link w:val="af2"/>
    <w:semiHidden/>
    <w:pPr>
      <w:shd w:val="clear" w:color="auto" w:fill="000080"/>
    </w:pPr>
    <w:rPr>
      <w:rFonts w:ascii="Tahoma" w:hAnsi="Tahoma" w:cs="Tahoma"/>
    </w:rPr>
  </w:style>
  <w:style w:type="paragraph" w:styleId="af3">
    <w:name w:val="Subtitle"/>
    <w:basedOn w:val="a1"/>
    <w:qFormat/>
    <w:pPr>
      <w:jc w:val="center"/>
    </w:pPr>
    <w:rPr>
      <w:b/>
      <w:bCs/>
    </w:rPr>
  </w:style>
  <w:style w:type="paragraph" w:styleId="23">
    <w:name w:val="Body Text Indent 2"/>
    <w:basedOn w:val="a1"/>
    <w:link w:val="24"/>
    <w:rsid w:val="000F2B5F"/>
    <w:pPr>
      <w:spacing w:after="120" w:line="480" w:lineRule="auto"/>
      <w:ind w:left="283"/>
    </w:pPr>
  </w:style>
  <w:style w:type="character" w:styleId="af4">
    <w:name w:val="Strong"/>
    <w:basedOn w:val="a3"/>
    <w:uiPriority w:val="22"/>
    <w:qFormat/>
    <w:rPr>
      <w:b/>
      <w:bCs/>
    </w:rPr>
  </w:style>
  <w:style w:type="paragraph" w:customStyle="1" w:styleId="af5">
    <w:name w:val="Дата печати"/>
    <w:rsid w:val="0072314F"/>
    <w:rPr>
      <w:sz w:val="24"/>
      <w:szCs w:val="24"/>
    </w:rPr>
  </w:style>
  <w:style w:type="paragraph" w:customStyle="1" w:styleId="--">
    <w:name w:val="- СТРАНИЦА -"/>
    <w:rsid w:val="006C3881"/>
    <w:rPr>
      <w:sz w:val="24"/>
      <w:szCs w:val="24"/>
    </w:rPr>
  </w:style>
  <w:style w:type="paragraph" w:customStyle="1" w:styleId="12">
    <w:name w:val="заголовок 1"/>
    <w:basedOn w:val="a1"/>
    <w:next w:val="a1"/>
    <w:rsid w:val="006C3881"/>
    <w:pPr>
      <w:keepNext/>
      <w:widowControl w:val="0"/>
      <w:jc w:val="center"/>
    </w:pPr>
    <w:rPr>
      <w:sz w:val="24"/>
      <w:szCs w:val="20"/>
    </w:rPr>
  </w:style>
  <w:style w:type="character" w:customStyle="1" w:styleId="a9">
    <w:name w:val="Верхний колонтитул Знак"/>
    <w:basedOn w:val="a3"/>
    <w:link w:val="a8"/>
    <w:uiPriority w:val="99"/>
    <w:rsid w:val="007C19FF"/>
    <w:rPr>
      <w:sz w:val="28"/>
      <w:szCs w:val="24"/>
    </w:rPr>
  </w:style>
  <w:style w:type="table" w:styleId="af6">
    <w:name w:val="Table Grid"/>
    <w:basedOn w:val="a4"/>
    <w:rsid w:val="000E14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Заголовок 1 Знак"/>
    <w:basedOn w:val="a3"/>
    <w:link w:val="10"/>
    <w:rsid w:val="00413FFD"/>
    <w:rPr>
      <w:b/>
      <w:bCs/>
      <w:sz w:val="28"/>
      <w:szCs w:val="24"/>
      <w:lang w:val="ru-RU" w:eastAsia="ru-RU" w:bidi="ar-SA"/>
    </w:rPr>
  </w:style>
  <w:style w:type="character" w:customStyle="1" w:styleId="20">
    <w:name w:val="Заголовок 2 Знак"/>
    <w:basedOn w:val="a3"/>
    <w:link w:val="2"/>
    <w:semiHidden/>
    <w:rsid w:val="00413FFD"/>
    <w:rPr>
      <w:b/>
      <w:bCs/>
      <w:i/>
      <w:iCs/>
      <w:sz w:val="28"/>
      <w:szCs w:val="24"/>
      <w:lang w:val="ru-RU" w:eastAsia="ru-RU" w:bidi="ar-SA"/>
    </w:rPr>
  </w:style>
  <w:style w:type="character" w:customStyle="1" w:styleId="30">
    <w:name w:val="Заголовок 3 Знак"/>
    <w:basedOn w:val="a3"/>
    <w:link w:val="3"/>
    <w:semiHidden/>
    <w:rsid w:val="00413FFD"/>
    <w:rPr>
      <w:b/>
      <w:bCs/>
      <w:sz w:val="24"/>
      <w:szCs w:val="24"/>
      <w:lang w:val="ru-RU" w:eastAsia="ru-RU" w:bidi="ar-SA"/>
    </w:rPr>
  </w:style>
  <w:style w:type="character" w:customStyle="1" w:styleId="40">
    <w:name w:val="Заголовок 4 Знак"/>
    <w:basedOn w:val="a3"/>
    <w:link w:val="4"/>
    <w:rsid w:val="00413FFD"/>
    <w:rPr>
      <w:b/>
      <w:bCs/>
      <w:i/>
      <w:iCs/>
      <w:sz w:val="24"/>
      <w:szCs w:val="24"/>
      <w:lang w:val="ru-RU" w:eastAsia="ru-RU" w:bidi="ar-SA"/>
    </w:rPr>
  </w:style>
  <w:style w:type="character" w:customStyle="1" w:styleId="50">
    <w:name w:val="Заголовок 5 Знак"/>
    <w:basedOn w:val="a3"/>
    <w:link w:val="5"/>
    <w:semiHidden/>
    <w:rsid w:val="00413FFD"/>
    <w:rPr>
      <w:b/>
      <w:bCs/>
      <w:szCs w:val="24"/>
      <w:lang w:val="ru-RU" w:eastAsia="ru-RU" w:bidi="ar-SA"/>
    </w:rPr>
  </w:style>
  <w:style w:type="character" w:customStyle="1" w:styleId="60">
    <w:name w:val="Заголовок 6 Знак"/>
    <w:basedOn w:val="a3"/>
    <w:link w:val="6"/>
    <w:semiHidden/>
    <w:rsid w:val="00413FFD"/>
    <w:rPr>
      <w:rFonts w:ascii="Calibri" w:hAnsi="Calibri"/>
      <w:b/>
      <w:bCs/>
      <w:sz w:val="22"/>
      <w:szCs w:val="22"/>
      <w:lang w:val="ru-RU" w:eastAsia="ru-RU" w:bidi="ar-SA"/>
    </w:rPr>
  </w:style>
  <w:style w:type="character" w:customStyle="1" w:styleId="70">
    <w:name w:val="Заголовок 7 Знак"/>
    <w:basedOn w:val="a3"/>
    <w:link w:val="7"/>
    <w:semiHidden/>
    <w:rsid w:val="00413FFD"/>
    <w:rPr>
      <w:rFonts w:ascii="Calibri" w:hAnsi="Calibri"/>
      <w:sz w:val="24"/>
      <w:szCs w:val="24"/>
      <w:lang w:val="ru-RU" w:eastAsia="ru-RU" w:bidi="ar-SA"/>
    </w:rPr>
  </w:style>
  <w:style w:type="paragraph" w:customStyle="1" w:styleId="a2">
    <w:name w:val="Без висячих строк"/>
    <w:basedOn w:val="a1"/>
    <w:next w:val="a1"/>
    <w:rsid w:val="00413FFD"/>
    <w:pPr>
      <w:ind w:firstLine="709"/>
      <w:jc w:val="both"/>
    </w:pPr>
    <w:rPr>
      <w:szCs w:val="20"/>
    </w:rPr>
  </w:style>
  <w:style w:type="character" w:customStyle="1" w:styleId="80">
    <w:name w:val="Заголовок 8 Знак"/>
    <w:basedOn w:val="a3"/>
    <w:link w:val="8"/>
    <w:rsid w:val="00413FFD"/>
    <w:rPr>
      <w:b/>
      <w:i/>
      <w:caps/>
      <w:sz w:val="28"/>
      <w:lang w:val="ru-RU" w:eastAsia="ru-RU" w:bidi="ar-SA"/>
    </w:rPr>
  </w:style>
  <w:style w:type="character" w:customStyle="1" w:styleId="90">
    <w:name w:val="Заголовок 9 Знак"/>
    <w:basedOn w:val="a3"/>
    <w:link w:val="9"/>
    <w:rsid w:val="00413FFD"/>
    <w:rPr>
      <w:b/>
      <w:i/>
      <w:caps/>
      <w:sz w:val="28"/>
      <w:lang w:val="ru-RU" w:eastAsia="ru-RU" w:bidi="ar-SA"/>
    </w:rPr>
  </w:style>
  <w:style w:type="paragraph" w:customStyle="1" w:styleId="124">
    <w:name w:val="124"/>
    <w:basedOn w:val="23"/>
    <w:link w:val="1240"/>
    <w:qFormat/>
    <w:rsid w:val="00413FFD"/>
    <w:rPr>
      <w:rFonts w:ascii="Calibri" w:hAnsi="Calibri"/>
      <w:sz w:val="22"/>
      <w:szCs w:val="22"/>
    </w:rPr>
  </w:style>
  <w:style w:type="character" w:customStyle="1" w:styleId="24">
    <w:name w:val="Основной текст с отступом 2 Знак"/>
    <w:basedOn w:val="a3"/>
    <w:link w:val="23"/>
    <w:semiHidden/>
    <w:rsid w:val="00413FFD"/>
    <w:rPr>
      <w:sz w:val="28"/>
      <w:szCs w:val="24"/>
      <w:lang w:val="ru-RU" w:eastAsia="ru-RU" w:bidi="ar-SA"/>
    </w:rPr>
  </w:style>
  <w:style w:type="character" w:customStyle="1" w:styleId="1240">
    <w:name w:val="124 Знак"/>
    <w:basedOn w:val="24"/>
    <w:link w:val="124"/>
    <w:rsid w:val="00413FFD"/>
    <w:rPr>
      <w:rFonts w:ascii="Calibri" w:hAnsi="Calibri"/>
      <w:sz w:val="22"/>
      <w:szCs w:val="22"/>
      <w:lang w:val="ru-RU" w:eastAsia="ru-RU" w:bidi="ar-SA"/>
    </w:rPr>
  </w:style>
  <w:style w:type="paragraph" w:customStyle="1" w:styleId="ConsPlusNormal">
    <w:name w:val="ConsPlusNormal"/>
    <w:rsid w:val="00413FFD"/>
    <w:pPr>
      <w:widowControl w:val="0"/>
      <w:autoSpaceDE w:val="0"/>
      <w:autoSpaceDN w:val="0"/>
      <w:adjustRightInd w:val="0"/>
      <w:ind w:firstLine="720"/>
    </w:pPr>
    <w:rPr>
      <w:rFonts w:ascii="Arial" w:hAnsi="Arial" w:cs="Arial"/>
    </w:rPr>
  </w:style>
  <w:style w:type="paragraph" w:customStyle="1" w:styleId="ConsPlusNonformat">
    <w:name w:val="ConsPlusNonformat"/>
    <w:link w:val="ConsPlusNonformat0"/>
    <w:rsid w:val="00413FFD"/>
    <w:pPr>
      <w:widowControl w:val="0"/>
      <w:autoSpaceDE w:val="0"/>
      <w:autoSpaceDN w:val="0"/>
      <w:adjustRightInd w:val="0"/>
    </w:pPr>
    <w:rPr>
      <w:rFonts w:ascii="Courier New" w:hAnsi="Courier New" w:cs="Courier New"/>
    </w:rPr>
  </w:style>
  <w:style w:type="paragraph" w:customStyle="1" w:styleId="ConsPlusTitle">
    <w:name w:val="ConsPlusTitle"/>
    <w:rsid w:val="00413FFD"/>
    <w:pPr>
      <w:widowControl w:val="0"/>
      <w:autoSpaceDE w:val="0"/>
      <w:autoSpaceDN w:val="0"/>
      <w:adjustRightInd w:val="0"/>
    </w:pPr>
    <w:rPr>
      <w:rFonts w:ascii="Arial" w:hAnsi="Arial" w:cs="Arial"/>
      <w:b/>
      <w:bCs/>
    </w:rPr>
  </w:style>
  <w:style w:type="paragraph" w:styleId="af7">
    <w:name w:val="Normal (Web)"/>
    <w:basedOn w:val="a1"/>
    <w:semiHidden/>
    <w:unhideWhenUsed/>
    <w:rsid w:val="00413FFD"/>
    <w:pPr>
      <w:spacing w:before="100" w:beforeAutospacing="1" w:after="100" w:afterAutospacing="1"/>
    </w:pPr>
    <w:rPr>
      <w:sz w:val="24"/>
    </w:rPr>
  </w:style>
  <w:style w:type="paragraph" w:styleId="af8">
    <w:name w:val="Body Text Indent"/>
    <w:basedOn w:val="a1"/>
    <w:link w:val="af9"/>
    <w:unhideWhenUsed/>
    <w:rsid w:val="00413FFD"/>
    <w:pPr>
      <w:spacing w:after="120" w:line="276" w:lineRule="auto"/>
      <w:ind w:left="283"/>
    </w:pPr>
    <w:rPr>
      <w:rFonts w:ascii="Calibri" w:hAnsi="Calibri"/>
      <w:sz w:val="22"/>
      <w:szCs w:val="22"/>
    </w:rPr>
  </w:style>
  <w:style w:type="character" w:customStyle="1" w:styleId="af9">
    <w:name w:val="Основной текст с отступом Знак"/>
    <w:basedOn w:val="a3"/>
    <w:link w:val="af8"/>
    <w:rsid w:val="00413FFD"/>
    <w:rPr>
      <w:rFonts w:ascii="Calibri" w:hAnsi="Calibri"/>
      <w:sz w:val="22"/>
      <w:szCs w:val="22"/>
      <w:lang w:val="ru-RU" w:eastAsia="ru-RU" w:bidi="ar-SA"/>
    </w:rPr>
  </w:style>
  <w:style w:type="character" w:customStyle="1" w:styleId="af0">
    <w:name w:val="Основной текст Знак"/>
    <w:basedOn w:val="a3"/>
    <w:link w:val="af"/>
    <w:semiHidden/>
    <w:rsid w:val="00413FFD"/>
    <w:rPr>
      <w:b/>
      <w:bCs/>
      <w:i/>
      <w:iCs/>
      <w:sz w:val="28"/>
      <w:szCs w:val="24"/>
      <w:lang w:val="ru-RU" w:eastAsia="ru-RU" w:bidi="ar-SA"/>
    </w:rPr>
  </w:style>
  <w:style w:type="paragraph" w:styleId="afa">
    <w:name w:val="footnote text"/>
    <w:basedOn w:val="a1"/>
    <w:link w:val="afb"/>
    <w:semiHidden/>
    <w:rsid w:val="00413FFD"/>
    <w:rPr>
      <w:sz w:val="20"/>
      <w:szCs w:val="20"/>
    </w:rPr>
  </w:style>
  <w:style w:type="character" w:customStyle="1" w:styleId="afb">
    <w:name w:val="Текст сноски Знак"/>
    <w:basedOn w:val="a3"/>
    <w:link w:val="afa"/>
    <w:semiHidden/>
    <w:rsid w:val="00413FFD"/>
    <w:rPr>
      <w:lang w:val="ru-RU" w:eastAsia="ru-RU" w:bidi="ar-SA"/>
    </w:rPr>
  </w:style>
  <w:style w:type="character" w:styleId="afc">
    <w:name w:val="footnote reference"/>
    <w:basedOn w:val="a3"/>
    <w:semiHidden/>
    <w:rsid w:val="00413FFD"/>
    <w:rPr>
      <w:vertAlign w:val="superscript"/>
    </w:rPr>
  </w:style>
  <w:style w:type="paragraph" w:customStyle="1" w:styleId="afd">
    <w:name w:val="Без красной строки"/>
    <w:basedOn w:val="a1"/>
    <w:next w:val="a1"/>
    <w:rsid w:val="00413FFD"/>
    <w:pPr>
      <w:widowControl w:val="0"/>
      <w:jc w:val="both"/>
    </w:pPr>
    <w:rPr>
      <w:szCs w:val="20"/>
    </w:rPr>
  </w:style>
  <w:style w:type="character" w:customStyle="1" w:styleId="110">
    <w:name w:val=" Знак Знак11"/>
    <w:basedOn w:val="a3"/>
    <w:rsid w:val="00413FFD"/>
    <w:rPr>
      <w:rFonts w:ascii="Times New Roman" w:hAnsi="Times New Roman"/>
      <w:sz w:val="28"/>
    </w:rPr>
  </w:style>
  <w:style w:type="paragraph" w:customStyle="1" w:styleId="13">
    <w:name w:val="Стиль1"/>
    <w:basedOn w:val="3"/>
    <w:rsid w:val="00413FFD"/>
    <w:pPr>
      <w:widowControl w:val="0"/>
      <w:spacing w:before="240" w:after="60" w:line="360" w:lineRule="auto"/>
      <w:ind w:firstLine="709"/>
      <w:jc w:val="both"/>
    </w:pPr>
    <w:rPr>
      <w:rFonts w:cs="Arial"/>
      <w:b w:val="0"/>
      <w:sz w:val="28"/>
      <w:szCs w:val="36"/>
    </w:rPr>
  </w:style>
  <w:style w:type="character" w:customStyle="1" w:styleId="ac">
    <w:name w:val="Нижний колонтитул Знак"/>
    <w:basedOn w:val="a3"/>
    <w:link w:val="ab"/>
    <w:semiHidden/>
    <w:rsid w:val="00413FFD"/>
    <w:rPr>
      <w:sz w:val="28"/>
      <w:szCs w:val="24"/>
      <w:lang w:val="ru-RU" w:eastAsia="ru-RU" w:bidi="ar-SA"/>
    </w:rPr>
  </w:style>
  <w:style w:type="paragraph" w:customStyle="1" w:styleId="a0">
    <w:name w:val="Литературный источник"/>
    <w:basedOn w:val="a1"/>
    <w:rsid w:val="00413FFD"/>
    <w:pPr>
      <w:numPr>
        <w:numId w:val="9"/>
      </w:numPr>
      <w:suppressAutoHyphens/>
      <w:outlineLvl w:val="1"/>
    </w:pPr>
    <w:rPr>
      <w:noProof/>
      <w:szCs w:val="20"/>
    </w:rPr>
  </w:style>
  <w:style w:type="character" w:customStyle="1" w:styleId="ae">
    <w:name w:val="Название Знак"/>
    <w:basedOn w:val="a3"/>
    <w:link w:val="ad"/>
    <w:rsid w:val="00413FFD"/>
    <w:rPr>
      <w:b/>
      <w:bCs/>
      <w:sz w:val="28"/>
      <w:szCs w:val="24"/>
      <w:lang w:val="ru-RU" w:eastAsia="ru-RU" w:bidi="ar-SA"/>
    </w:rPr>
  </w:style>
  <w:style w:type="paragraph" w:customStyle="1" w:styleId="14">
    <w:name w:val="Название 1"/>
    <w:basedOn w:val="ad"/>
    <w:next w:val="a2"/>
    <w:rsid w:val="00413FFD"/>
    <w:pPr>
      <w:keepNext/>
      <w:keepLines/>
      <w:pageBreakBefore/>
      <w:suppressAutoHyphens/>
      <w:ind w:left="709" w:right="709"/>
      <w:outlineLvl w:val="0"/>
    </w:pPr>
    <w:rPr>
      <w:bCs w:val="0"/>
      <w:caps/>
      <w:spacing w:val="20"/>
      <w:szCs w:val="20"/>
    </w:rPr>
  </w:style>
  <w:style w:type="paragraph" w:customStyle="1" w:styleId="25">
    <w:name w:val="Название 2"/>
    <w:basedOn w:val="14"/>
    <w:next w:val="a2"/>
    <w:rsid w:val="00413FFD"/>
    <w:pPr>
      <w:pageBreakBefore w:val="0"/>
      <w:spacing w:before="622" w:after="311"/>
      <w:outlineLvl w:val="1"/>
    </w:pPr>
    <w:rPr>
      <w:spacing w:val="0"/>
      <w:sz w:val="32"/>
    </w:rPr>
  </w:style>
  <w:style w:type="paragraph" w:customStyle="1" w:styleId="33">
    <w:name w:val="Название 3"/>
    <w:basedOn w:val="25"/>
    <w:next w:val="a2"/>
    <w:rsid w:val="00413FFD"/>
    <w:pPr>
      <w:outlineLvl w:val="2"/>
    </w:pPr>
    <w:rPr>
      <w:caps w:val="0"/>
    </w:rPr>
  </w:style>
  <w:style w:type="paragraph" w:customStyle="1" w:styleId="41">
    <w:name w:val="Название 4"/>
    <w:basedOn w:val="33"/>
    <w:next w:val="a2"/>
    <w:rsid w:val="00413FFD"/>
    <w:pPr>
      <w:outlineLvl w:val="3"/>
    </w:pPr>
    <w:rPr>
      <w:sz w:val="28"/>
    </w:rPr>
  </w:style>
  <w:style w:type="paragraph" w:customStyle="1" w:styleId="51">
    <w:name w:val="Название 5"/>
    <w:basedOn w:val="41"/>
    <w:next w:val="a2"/>
    <w:rsid w:val="00413FFD"/>
    <w:pPr>
      <w:spacing w:before="0" w:after="0"/>
      <w:ind w:left="0" w:right="0"/>
      <w:outlineLvl w:val="9"/>
    </w:pPr>
    <w:rPr>
      <w:rFonts w:ascii="Arial" w:hAnsi="Arial"/>
      <w:b w:val="0"/>
      <w:sz w:val="22"/>
    </w:rPr>
  </w:style>
  <w:style w:type="paragraph" w:styleId="afe">
    <w:name w:val="caption"/>
    <w:basedOn w:val="a1"/>
    <w:next w:val="a1"/>
    <w:qFormat/>
    <w:rsid w:val="00413FFD"/>
    <w:pPr>
      <w:keepLines/>
      <w:spacing w:before="311" w:after="120"/>
      <w:ind w:left="709" w:right="-6"/>
      <w:jc w:val="right"/>
    </w:pPr>
    <w:rPr>
      <w:szCs w:val="20"/>
    </w:rPr>
  </w:style>
  <w:style w:type="character" w:customStyle="1" w:styleId="af2">
    <w:name w:val="Схема документа Знак"/>
    <w:basedOn w:val="a3"/>
    <w:link w:val="af1"/>
    <w:semiHidden/>
    <w:rsid w:val="00413FFD"/>
    <w:rPr>
      <w:rFonts w:ascii="Tahoma" w:hAnsi="Tahoma" w:cs="Tahoma"/>
      <w:sz w:val="28"/>
      <w:szCs w:val="24"/>
      <w:lang w:val="ru-RU" w:eastAsia="ru-RU" w:bidi="ar-SA"/>
    </w:rPr>
  </w:style>
  <w:style w:type="character" w:customStyle="1" w:styleId="aff">
    <w:name w:val="Текст макроса Знак"/>
    <w:basedOn w:val="a3"/>
    <w:link w:val="aff0"/>
    <w:semiHidden/>
    <w:rsid w:val="00413FFD"/>
    <w:rPr>
      <w:rFonts w:ascii="Courier New" w:hAnsi="Courier New"/>
      <w:noProof/>
      <w:spacing w:val="-20"/>
      <w:lang w:val="ru-RU" w:eastAsia="ru-RU" w:bidi="ar-SA"/>
    </w:rPr>
  </w:style>
  <w:style w:type="paragraph" w:styleId="aff0">
    <w:name w:val="macro"/>
    <w:link w:val="aff"/>
    <w:semiHidden/>
    <w:rsid w:val="00413FFD"/>
    <w:pPr>
      <w:widowControl w:val="0"/>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ascii="Courier New" w:hAnsi="Courier New"/>
      <w:noProof/>
      <w:spacing w:val="-20"/>
    </w:rPr>
  </w:style>
  <w:style w:type="paragraph" w:customStyle="1" w:styleId="aff1">
    <w:name w:val="Формула"/>
    <w:basedOn w:val="a1"/>
    <w:next w:val="afd"/>
    <w:rsid w:val="00413FFD"/>
    <w:pPr>
      <w:keepLines/>
      <w:tabs>
        <w:tab w:val="center" w:pos="5032"/>
        <w:tab w:val="right" w:pos="9356"/>
      </w:tabs>
      <w:suppressAutoHyphens/>
      <w:spacing w:before="544" w:after="544"/>
    </w:pPr>
    <w:rPr>
      <w:noProof/>
      <w:szCs w:val="20"/>
    </w:rPr>
  </w:style>
  <w:style w:type="paragraph" w:customStyle="1" w:styleId="aff2">
    <w:name w:val="Абзац с красной строки"/>
    <w:basedOn w:val="a1"/>
    <w:rsid w:val="00413FFD"/>
    <w:pPr>
      <w:widowControl w:val="0"/>
      <w:ind w:firstLine="709"/>
      <w:jc w:val="both"/>
    </w:pPr>
    <w:rPr>
      <w:sz w:val="24"/>
      <w:szCs w:val="20"/>
    </w:rPr>
  </w:style>
  <w:style w:type="character" w:customStyle="1" w:styleId="32">
    <w:name w:val="Основной текст 3 Знак"/>
    <w:basedOn w:val="a3"/>
    <w:link w:val="31"/>
    <w:semiHidden/>
    <w:rsid w:val="00413FFD"/>
    <w:rPr>
      <w:sz w:val="28"/>
      <w:szCs w:val="24"/>
      <w:lang w:val="ru-RU" w:eastAsia="ru-RU" w:bidi="ar-SA"/>
    </w:rPr>
  </w:style>
  <w:style w:type="character" w:customStyle="1" w:styleId="34">
    <w:name w:val="Основной текст с отступом 3 Знак"/>
    <w:basedOn w:val="a3"/>
    <w:link w:val="35"/>
    <w:semiHidden/>
    <w:rsid w:val="00413FFD"/>
    <w:rPr>
      <w:i/>
      <w:sz w:val="28"/>
      <w:lang w:bidi="ar-SA"/>
    </w:rPr>
  </w:style>
  <w:style w:type="paragraph" w:styleId="35">
    <w:name w:val="Body Text Indent 3"/>
    <w:basedOn w:val="a1"/>
    <w:link w:val="34"/>
    <w:semiHidden/>
    <w:rsid w:val="00413FFD"/>
    <w:pPr>
      <w:widowControl w:val="0"/>
      <w:ind w:left="567" w:firstLine="709"/>
      <w:jc w:val="both"/>
    </w:pPr>
    <w:rPr>
      <w:i/>
      <w:szCs w:val="20"/>
      <w:lang w:val="ru-RU" w:eastAsia="ru-RU"/>
    </w:rPr>
  </w:style>
  <w:style w:type="character" w:customStyle="1" w:styleId="22">
    <w:name w:val="Основной текст 2 Знак"/>
    <w:basedOn w:val="a3"/>
    <w:link w:val="21"/>
    <w:semiHidden/>
    <w:rsid w:val="00413FFD"/>
    <w:rPr>
      <w:b/>
      <w:bCs/>
      <w:sz w:val="24"/>
      <w:szCs w:val="24"/>
      <w:lang w:val="ru-RU" w:eastAsia="ru-RU" w:bidi="ar-SA"/>
    </w:rPr>
  </w:style>
  <w:style w:type="character" w:customStyle="1" w:styleId="aff3">
    <w:name w:val="Текст примечания Знак"/>
    <w:basedOn w:val="a3"/>
    <w:link w:val="aff4"/>
    <w:semiHidden/>
    <w:rsid w:val="00413FFD"/>
    <w:rPr>
      <w:lang w:bidi="ar-SA"/>
    </w:rPr>
  </w:style>
  <w:style w:type="paragraph" w:styleId="aff4">
    <w:name w:val="annotation text"/>
    <w:basedOn w:val="a1"/>
    <w:link w:val="aff3"/>
    <w:semiHidden/>
    <w:rsid w:val="00413FFD"/>
    <w:rPr>
      <w:sz w:val="20"/>
      <w:szCs w:val="20"/>
      <w:lang w:val="ru-RU" w:eastAsia="ru-RU"/>
    </w:rPr>
  </w:style>
  <w:style w:type="paragraph" w:customStyle="1" w:styleId="15">
    <w:name w:val="Список1"/>
    <w:basedOn w:val="a1"/>
    <w:rsid w:val="00413FFD"/>
    <w:pPr>
      <w:widowControl w:val="0"/>
      <w:numPr>
        <w:numId w:val="2"/>
      </w:numPr>
      <w:tabs>
        <w:tab w:val="num" w:pos="709"/>
      </w:tabs>
      <w:ind w:left="709" w:hanging="283"/>
      <w:jc w:val="both"/>
    </w:pPr>
    <w:rPr>
      <w:szCs w:val="20"/>
    </w:rPr>
  </w:style>
  <w:style w:type="paragraph" w:styleId="aff5">
    <w:name w:val="List Bullet"/>
    <w:basedOn w:val="a1"/>
    <w:autoRedefine/>
    <w:semiHidden/>
    <w:rsid w:val="00413FFD"/>
    <w:pPr>
      <w:numPr>
        <w:numId w:val="3"/>
      </w:numPr>
    </w:pPr>
    <w:rPr>
      <w:sz w:val="24"/>
      <w:szCs w:val="20"/>
    </w:rPr>
  </w:style>
  <w:style w:type="paragraph" w:customStyle="1" w:styleId="36">
    <w:name w:val="заголовок 3"/>
    <w:basedOn w:val="a1"/>
    <w:next w:val="a1"/>
    <w:rsid w:val="00413FFD"/>
    <w:pPr>
      <w:keepNext/>
      <w:jc w:val="center"/>
    </w:pPr>
    <w:rPr>
      <w:b/>
      <w:szCs w:val="20"/>
    </w:rPr>
  </w:style>
  <w:style w:type="paragraph" w:customStyle="1" w:styleId="Oiioea">
    <w:name w:val="Oi?ioea"/>
    <w:basedOn w:val="a1"/>
    <w:next w:val="a1"/>
    <w:rsid w:val="00413FFD"/>
    <w:pPr>
      <w:keepLines/>
      <w:tabs>
        <w:tab w:val="center" w:pos="5032"/>
        <w:tab w:val="right" w:pos="9356"/>
      </w:tabs>
      <w:suppressAutoHyphens/>
      <w:spacing w:before="544" w:after="544"/>
    </w:pPr>
    <w:rPr>
      <w:noProof/>
      <w:szCs w:val="20"/>
    </w:rPr>
  </w:style>
  <w:style w:type="paragraph" w:customStyle="1" w:styleId="Web">
    <w:name w:val="Обычный (Web)"/>
    <w:basedOn w:val="a1"/>
    <w:rsid w:val="00413FFD"/>
    <w:pPr>
      <w:spacing w:before="100" w:after="100"/>
      <w:jc w:val="both"/>
    </w:pPr>
    <w:rPr>
      <w:rFonts w:ascii="Arial" w:hAnsi="Arial"/>
      <w:color w:val="000000"/>
      <w:sz w:val="24"/>
      <w:szCs w:val="20"/>
    </w:rPr>
  </w:style>
  <w:style w:type="paragraph" w:customStyle="1" w:styleId="H3">
    <w:name w:val="H3"/>
    <w:basedOn w:val="a1"/>
    <w:next w:val="a1"/>
    <w:rsid w:val="00413FFD"/>
    <w:pPr>
      <w:keepNext/>
      <w:spacing w:before="100" w:after="100"/>
      <w:outlineLvl w:val="3"/>
    </w:pPr>
    <w:rPr>
      <w:b/>
      <w:snapToGrid w:val="0"/>
      <w:szCs w:val="20"/>
      <w:lang w:val="en-US"/>
    </w:rPr>
  </w:style>
  <w:style w:type="character" w:styleId="aff6">
    <w:name w:val="Emphasis"/>
    <w:basedOn w:val="a3"/>
    <w:qFormat/>
    <w:rsid w:val="00413FFD"/>
    <w:rPr>
      <w:i/>
    </w:rPr>
  </w:style>
  <w:style w:type="paragraph" w:customStyle="1" w:styleId="Blockquote">
    <w:name w:val="Blockquote"/>
    <w:basedOn w:val="a1"/>
    <w:rsid w:val="00413FFD"/>
    <w:pPr>
      <w:spacing w:before="100" w:after="100"/>
      <w:ind w:left="360" w:right="360"/>
    </w:pPr>
    <w:rPr>
      <w:snapToGrid w:val="0"/>
      <w:sz w:val="24"/>
      <w:szCs w:val="20"/>
      <w:lang w:val="en-US"/>
    </w:rPr>
  </w:style>
  <w:style w:type="paragraph" w:styleId="aff7">
    <w:name w:val="List Number"/>
    <w:basedOn w:val="a1"/>
    <w:semiHidden/>
    <w:rsid w:val="00413FFD"/>
    <w:pPr>
      <w:widowControl w:val="0"/>
      <w:numPr>
        <w:numId w:val="5"/>
      </w:numPr>
      <w:tabs>
        <w:tab w:val="left" w:pos="992"/>
        <w:tab w:val="left" w:pos="1134"/>
        <w:tab w:val="left" w:pos="1276"/>
      </w:tabs>
      <w:spacing w:line="360" w:lineRule="auto"/>
      <w:ind w:left="0" w:firstLine="709"/>
      <w:jc w:val="both"/>
    </w:pPr>
    <w:rPr>
      <w:szCs w:val="20"/>
    </w:rPr>
  </w:style>
  <w:style w:type="paragraph" w:customStyle="1" w:styleId="form">
    <w:name w:val="form"/>
    <w:basedOn w:val="a1"/>
    <w:rsid w:val="00413FFD"/>
    <w:pPr>
      <w:spacing w:before="100" w:beforeAutospacing="1" w:after="100" w:afterAutospacing="1"/>
      <w:jc w:val="center"/>
    </w:pPr>
    <w:rPr>
      <w:rFonts w:ascii="Arial" w:hAnsi="Arial" w:cs="Arial"/>
      <w:color w:val="000000"/>
      <w:sz w:val="20"/>
      <w:szCs w:val="20"/>
    </w:rPr>
  </w:style>
  <w:style w:type="paragraph" w:customStyle="1" w:styleId="100">
    <w:name w:val="Заголовок10"/>
    <w:basedOn w:val="6"/>
    <w:rsid w:val="00413FFD"/>
    <w:pPr>
      <w:keepNext/>
      <w:keepLines/>
      <w:numPr>
        <w:numId w:val="1"/>
      </w:numPr>
      <w:tabs>
        <w:tab w:val="left" w:pos="5103"/>
      </w:tabs>
      <w:suppressAutoHyphens/>
      <w:spacing w:before="622" w:after="310" w:line="240" w:lineRule="auto"/>
      <w:ind w:right="709"/>
      <w:jc w:val="center"/>
    </w:pPr>
    <w:rPr>
      <w:rFonts w:ascii="Times New Roman" w:hAnsi="Times New Roman"/>
      <w:bCs w:val="0"/>
      <w:spacing w:val="36"/>
      <w:sz w:val="28"/>
      <w:szCs w:val="20"/>
    </w:rPr>
  </w:style>
  <w:style w:type="paragraph" w:customStyle="1" w:styleId="111">
    <w:name w:val="Заголовок 11"/>
    <w:basedOn w:val="7"/>
    <w:rsid w:val="00413FFD"/>
    <w:pPr>
      <w:keepLines/>
      <w:numPr>
        <w:ilvl w:val="1"/>
      </w:numPr>
      <w:spacing w:before="0" w:after="0" w:line="240" w:lineRule="auto"/>
      <w:ind w:firstLine="720"/>
      <w:jc w:val="both"/>
    </w:pPr>
    <w:rPr>
      <w:rFonts w:ascii="Times New Roman" w:hAnsi="Times New Roman"/>
      <w:b/>
      <w:sz w:val="28"/>
      <w:szCs w:val="20"/>
    </w:rPr>
  </w:style>
  <w:style w:type="paragraph" w:customStyle="1" w:styleId="1">
    <w:name w:val="Маркированный список 1"/>
    <w:basedOn w:val="a1"/>
    <w:autoRedefine/>
    <w:rsid w:val="00413FFD"/>
    <w:pPr>
      <w:widowControl w:val="0"/>
      <w:numPr>
        <w:numId w:val="10"/>
      </w:numPr>
      <w:tabs>
        <w:tab w:val="clear" w:pos="530"/>
        <w:tab w:val="left" w:pos="357"/>
      </w:tabs>
      <w:spacing w:line="360" w:lineRule="auto"/>
      <w:ind w:left="357" w:hanging="357"/>
      <w:jc w:val="both"/>
    </w:pPr>
    <w:rPr>
      <w:szCs w:val="20"/>
    </w:rPr>
  </w:style>
  <w:style w:type="paragraph" w:customStyle="1" w:styleId="a">
    <w:name w:val="Маркированный список с отступом"/>
    <w:basedOn w:val="a1"/>
    <w:rsid w:val="00413FFD"/>
    <w:pPr>
      <w:widowControl w:val="0"/>
      <w:numPr>
        <w:numId w:val="11"/>
      </w:numPr>
      <w:tabs>
        <w:tab w:val="clear" w:pos="360"/>
        <w:tab w:val="left" w:pos="357"/>
      </w:tabs>
      <w:spacing w:line="360" w:lineRule="auto"/>
      <w:ind w:left="357" w:hanging="357"/>
      <w:jc w:val="both"/>
    </w:pPr>
    <w:rPr>
      <w:szCs w:val="20"/>
    </w:rPr>
  </w:style>
  <w:style w:type="paragraph" w:customStyle="1" w:styleId="aff8">
    <w:name w:val="Нумерованный список с отступом"/>
    <w:basedOn w:val="a1"/>
    <w:rsid w:val="00413FFD"/>
    <w:pPr>
      <w:widowControl w:val="0"/>
      <w:numPr>
        <w:numId w:val="11"/>
      </w:numPr>
      <w:spacing w:line="360" w:lineRule="auto"/>
      <w:jc w:val="both"/>
    </w:pPr>
    <w:rPr>
      <w:szCs w:val="20"/>
    </w:rPr>
  </w:style>
  <w:style w:type="character" w:customStyle="1" w:styleId="aff9">
    <w:name w:val="Текст Знак"/>
    <w:basedOn w:val="a3"/>
    <w:link w:val="affa"/>
    <w:semiHidden/>
    <w:rsid w:val="00413FFD"/>
    <w:rPr>
      <w:rFonts w:ascii="Courier New" w:hAnsi="Courier New"/>
      <w:lang w:bidi="ar-SA"/>
    </w:rPr>
  </w:style>
  <w:style w:type="paragraph" w:styleId="affa">
    <w:name w:val="Plain Text"/>
    <w:basedOn w:val="a1"/>
    <w:link w:val="aff9"/>
    <w:semiHidden/>
    <w:rsid w:val="00413FFD"/>
    <w:pPr>
      <w:widowControl w:val="0"/>
      <w:spacing w:line="360" w:lineRule="auto"/>
      <w:ind w:firstLine="709"/>
      <w:jc w:val="both"/>
    </w:pPr>
    <w:rPr>
      <w:rFonts w:ascii="Courier New" w:hAnsi="Courier New"/>
      <w:sz w:val="20"/>
      <w:szCs w:val="20"/>
      <w:lang w:val="ru-RU" w:eastAsia="ru-RU"/>
    </w:rPr>
  </w:style>
  <w:style w:type="character" w:customStyle="1" w:styleId="affb">
    <w:name w:val="Текст выноски Знак"/>
    <w:basedOn w:val="a3"/>
    <w:link w:val="affc"/>
    <w:semiHidden/>
    <w:rsid w:val="00413FFD"/>
    <w:rPr>
      <w:rFonts w:ascii="Tahoma" w:hAnsi="Tahoma"/>
      <w:sz w:val="16"/>
      <w:szCs w:val="16"/>
      <w:lang w:bidi="ar-SA"/>
    </w:rPr>
  </w:style>
  <w:style w:type="paragraph" w:styleId="affc">
    <w:name w:val="Balloon Text"/>
    <w:basedOn w:val="a1"/>
    <w:link w:val="affb"/>
    <w:semiHidden/>
    <w:rsid w:val="00413FFD"/>
    <w:pPr>
      <w:widowControl w:val="0"/>
      <w:ind w:firstLine="709"/>
      <w:jc w:val="both"/>
    </w:pPr>
    <w:rPr>
      <w:rFonts w:ascii="Tahoma" w:hAnsi="Tahoma"/>
      <w:sz w:val="16"/>
      <w:szCs w:val="16"/>
      <w:lang w:val="ru-RU" w:eastAsia="ru-RU"/>
    </w:rPr>
  </w:style>
  <w:style w:type="paragraph" w:styleId="affd">
    <w:name w:val="List Paragraph"/>
    <w:basedOn w:val="a1"/>
    <w:qFormat/>
    <w:rsid w:val="00C4747F"/>
    <w:pPr>
      <w:ind w:left="720"/>
      <w:contextualSpacing/>
    </w:pPr>
    <w:rPr>
      <w:sz w:val="24"/>
    </w:rPr>
  </w:style>
  <w:style w:type="paragraph" w:customStyle="1" w:styleId="123">
    <w:name w:val="123"/>
    <w:basedOn w:val="a1"/>
    <w:link w:val="1230"/>
    <w:qFormat/>
    <w:rsid w:val="00C4747F"/>
    <w:pPr>
      <w:ind w:firstLine="567"/>
      <w:jc w:val="both"/>
    </w:pPr>
  </w:style>
  <w:style w:type="character" w:customStyle="1" w:styleId="1230">
    <w:name w:val="123 Знак"/>
    <w:basedOn w:val="a3"/>
    <w:link w:val="123"/>
    <w:rsid w:val="00C4747F"/>
    <w:rPr>
      <w:sz w:val="28"/>
      <w:szCs w:val="24"/>
      <w:lang w:val="ru-RU" w:eastAsia="ru-RU" w:bidi="ar-SA"/>
    </w:rPr>
  </w:style>
  <w:style w:type="paragraph" w:customStyle="1" w:styleId="454">
    <w:name w:val="454"/>
    <w:basedOn w:val="ConsPlusNonformat"/>
    <w:link w:val="4540"/>
    <w:qFormat/>
    <w:rsid w:val="00C4747F"/>
    <w:pPr>
      <w:widowControl/>
      <w:jc w:val="both"/>
    </w:pPr>
  </w:style>
  <w:style w:type="character" w:customStyle="1" w:styleId="ConsPlusNonformat0">
    <w:name w:val="ConsPlusNonformat Знак"/>
    <w:basedOn w:val="a3"/>
    <w:link w:val="ConsPlusNonformat"/>
    <w:rsid w:val="00C4747F"/>
    <w:rPr>
      <w:rFonts w:ascii="Courier New" w:hAnsi="Courier New" w:cs="Courier New"/>
      <w:lang w:val="ru-RU" w:eastAsia="ru-RU" w:bidi="ar-SA"/>
    </w:rPr>
  </w:style>
  <w:style w:type="character" w:customStyle="1" w:styleId="4540">
    <w:name w:val="454 Знак"/>
    <w:basedOn w:val="ConsPlusNonformat0"/>
    <w:link w:val="454"/>
    <w:rsid w:val="00C4747F"/>
    <w:rPr>
      <w:rFonts w:ascii="Courier New" w:hAnsi="Courier New" w:cs="Courier New"/>
      <w:lang w:val="ru-RU" w:eastAsia="ru-RU" w:bidi="ar-SA"/>
    </w:rPr>
  </w:style>
  <w:style w:type="paragraph" w:customStyle="1" w:styleId="affe">
    <w:name w:val="Знак Знак Знак Знак Знак Знак"/>
    <w:basedOn w:val="a1"/>
    <w:next w:val="10"/>
    <w:rsid w:val="00F64584"/>
    <w:pPr>
      <w:spacing w:after="160" w:line="240" w:lineRule="exact"/>
      <w:jc w:val="both"/>
    </w:pPr>
    <w:rPr>
      <w:rFonts w:ascii="Verdana" w:hAnsi="Verdana"/>
      <w:sz w:val="20"/>
      <w:szCs w:val="20"/>
      <w:lang w:val="en-US" w:eastAsia="en-US"/>
    </w:rPr>
  </w:style>
  <w:style w:type="paragraph" w:customStyle="1" w:styleId="26">
    <w:name w:val="Обычный2"/>
    <w:rsid w:val="00C304D0"/>
    <w:pPr>
      <w:widowControl w:val="0"/>
      <w:snapToGrid w:val="0"/>
    </w:pPr>
    <w:rPr>
      <w:lang w:val="en-US"/>
    </w:rPr>
  </w:style>
  <w:style w:type="paragraph" w:customStyle="1" w:styleId="Style2">
    <w:name w:val="Style2"/>
    <w:basedOn w:val="a1"/>
    <w:rsid w:val="00C304D0"/>
    <w:pPr>
      <w:widowControl w:val="0"/>
      <w:autoSpaceDE w:val="0"/>
      <w:autoSpaceDN w:val="0"/>
      <w:adjustRightInd w:val="0"/>
      <w:spacing w:line="456" w:lineRule="exact"/>
      <w:ind w:firstLine="614"/>
      <w:jc w:val="both"/>
    </w:pPr>
    <w:rPr>
      <w:rFonts w:ascii="Arial Narrow" w:hAnsi="Arial Narrow"/>
      <w:sz w:val="24"/>
    </w:rPr>
  </w:style>
  <w:style w:type="character" w:customStyle="1" w:styleId="FontStyle31">
    <w:name w:val="Font Style31"/>
    <w:basedOn w:val="a3"/>
    <w:rsid w:val="00C304D0"/>
    <w:rPr>
      <w:rFonts w:ascii="Arial Narrow" w:hAnsi="Arial Narrow" w:cs="Arial Narrow"/>
      <w:sz w:val="26"/>
      <w:szCs w:val="26"/>
    </w:rPr>
  </w:style>
  <w:style w:type="paragraph" w:customStyle="1" w:styleId="Style7">
    <w:name w:val="Style7"/>
    <w:basedOn w:val="a1"/>
    <w:rsid w:val="00C304D0"/>
    <w:pPr>
      <w:widowControl w:val="0"/>
      <w:autoSpaceDE w:val="0"/>
      <w:autoSpaceDN w:val="0"/>
      <w:adjustRightInd w:val="0"/>
      <w:spacing w:line="458" w:lineRule="exact"/>
      <w:ind w:firstLine="725"/>
      <w:jc w:val="both"/>
    </w:pPr>
    <w:rPr>
      <w:rFonts w:ascii="Arial Narrow" w:hAnsi="Arial Narrow"/>
      <w:sz w:val="24"/>
    </w:rPr>
  </w:style>
  <w:style w:type="character" w:customStyle="1" w:styleId="FontStyle30">
    <w:name w:val="Font Style30"/>
    <w:basedOn w:val="a3"/>
    <w:rsid w:val="00C304D0"/>
    <w:rPr>
      <w:rFonts w:ascii="Arial Narrow" w:hAnsi="Arial Narrow" w:cs="Arial Narrow"/>
      <w:b/>
      <w:bCs/>
      <w:sz w:val="26"/>
      <w:szCs w:val="26"/>
    </w:rPr>
  </w:style>
  <w:style w:type="character" w:customStyle="1" w:styleId="FontStyle20">
    <w:name w:val="Font Style20"/>
    <w:basedOn w:val="a3"/>
    <w:rsid w:val="00C304D0"/>
    <w:rPr>
      <w:rFonts w:ascii="Bookman Old Style" w:hAnsi="Bookman Old Style" w:cs="Bookman Old Style"/>
      <w:sz w:val="22"/>
      <w:szCs w:val="22"/>
    </w:rPr>
  </w:style>
  <w:style w:type="paragraph" w:customStyle="1" w:styleId="Style9">
    <w:name w:val="Style9"/>
    <w:basedOn w:val="a1"/>
    <w:rsid w:val="00C304D0"/>
    <w:pPr>
      <w:widowControl w:val="0"/>
      <w:autoSpaceDE w:val="0"/>
      <w:autoSpaceDN w:val="0"/>
      <w:adjustRightInd w:val="0"/>
      <w:spacing w:line="281" w:lineRule="exact"/>
      <w:ind w:firstLine="732"/>
      <w:jc w:val="both"/>
    </w:pPr>
    <w:rPr>
      <w:rFonts w:ascii="Bookman Old Style" w:hAnsi="Bookman Old Style"/>
      <w:sz w:val="24"/>
    </w:rPr>
  </w:style>
  <w:style w:type="character" w:customStyle="1" w:styleId="FontStyle22">
    <w:name w:val="Font Style22"/>
    <w:basedOn w:val="a3"/>
    <w:rsid w:val="00C304D0"/>
    <w:rPr>
      <w:rFonts w:ascii="Arial" w:hAnsi="Arial" w:cs="Arial"/>
      <w:sz w:val="20"/>
      <w:szCs w:val="20"/>
    </w:rPr>
  </w:style>
  <w:style w:type="paragraph" w:styleId="afff">
    <w:name w:val="No Spacing"/>
    <w:qFormat/>
    <w:rsid w:val="00E92674"/>
    <w:pPr>
      <w:widowControl w:val="0"/>
      <w:autoSpaceDE w:val="0"/>
      <w:autoSpaceDN w:val="0"/>
      <w:adjustRightInd w:val="0"/>
    </w:pPr>
  </w:style>
  <w:style w:type="paragraph" w:customStyle="1" w:styleId="27">
    <w:name w:val="Стиль2"/>
    <w:basedOn w:val="a1"/>
    <w:rsid w:val="00E92674"/>
    <w:pPr>
      <w:tabs>
        <w:tab w:val="right" w:pos="6804"/>
      </w:tabs>
      <w:spacing w:after="120"/>
      <w:jc w:val="right"/>
    </w:pPr>
    <w:rPr>
      <w:rFonts w:ascii="JournalSans" w:hAnsi="JournalSans"/>
      <w:b/>
      <w:i/>
      <w:sz w:val="22"/>
      <w:szCs w:val="20"/>
    </w:rPr>
  </w:style>
  <w:style w:type="paragraph" w:customStyle="1" w:styleId="ConsNormal">
    <w:name w:val="ConsNormal"/>
    <w:rsid w:val="00E92674"/>
    <w:pPr>
      <w:widowControl w:val="0"/>
      <w:ind w:firstLine="720"/>
    </w:pPr>
    <w:rPr>
      <w:rFonts w:ascii="Arial" w:hAnsi="Arial"/>
      <w:snapToGrid w:val="0"/>
    </w:rPr>
  </w:style>
  <w:style w:type="paragraph" w:customStyle="1" w:styleId="ConsNonformat">
    <w:name w:val="ConsNonformat"/>
    <w:rsid w:val="00E92674"/>
    <w:pPr>
      <w:widowControl w:val="0"/>
    </w:pPr>
    <w:rPr>
      <w:rFonts w:ascii="Courier New" w:hAnsi="Courier New"/>
      <w:snapToGrid w:val="0"/>
    </w:rPr>
  </w:style>
  <w:style w:type="paragraph" w:customStyle="1" w:styleId="ConsTitle">
    <w:name w:val="ConsTitle"/>
    <w:rsid w:val="00E92674"/>
    <w:pPr>
      <w:widowControl w:val="0"/>
    </w:pPr>
    <w:rPr>
      <w:rFonts w:ascii="Arial" w:hAnsi="Arial"/>
      <w:b/>
      <w:snapToGrid w:val="0"/>
      <w:sz w:val="16"/>
    </w:rPr>
  </w:style>
  <w:style w:type="paragraph" w:styleId="HTML">
    <w:name w:val="HTML Preformatted"/>
    <w:basedOn w:val="a1"/>
    <w:rsid w:val="00E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6">
    <w:name w:val="Style6"/>
    <w:basedOn w:val="a1"/>
    <w:rsid w:val="00E92674"/>
    <w:pPr>
      <w:widowControl w:val="0"/>
      <w:autoSpaceDE w:val="0"/>
      <w:autoSpaceDN w:val="0"/>
      <w:adjustRightInd w:val="0"/>
      <w:spacing w:line="456" w:lineRule="exact"/>
      <w:jc w:val="both"/>
    </w:pPr>
    <w:rPr>
      <w:rFonts w:ascii="Arial Narrow" w:hAnsi="Arial Narrow"/>
      <w:sz w:val="24"/>
    </w:rPr>
  </w:style>
  <w:style w:type="paragraph" w:customStyle="1" w:styleId="npb">
    <w:name w:val="npb"/>
    <w:basedOn w:val="a1"/>
    <w:rsid w:val="00E92674"/>
    <w:pPr>
      <w:spacing w:before="15" w:after="15"/>
      <w:jc w:val="center"/>
    </w:pPr>
    <w:rPr>
      <w:b/>
      <w:bCs/>
      <w:color w:val="800000"/>
      <w:szCs w:val="28"/>
    </w:rPr>
  </w:style>
  <w:style w:type="paragraph" w:customStyle="1" w:styleId="snip">
    <w:name w:val="snip"/>
    <w:basedOn w:val="a1"/>
    <w:rsid w:val="00E92674"/>
    <w:pPr>
      <w:spacing w:before="15" w:after="15"/>
      <w:jc w:val="center"/>
    </w:pPr>
    <w:rPr>
      <w:b/>
      <w:bCs/>
      <w:color w:val="800000"/>
      <w:szCs w:val="28"/>
    </w:rPr>
  </w:style>
  <w:style w:type="paragraph" w:customStyle="1" w:styleId="16">
    <w:name w:val=" Знак Знак Знак1 Знак"/>
    <w:basedOn w:val="a1"/>
    <w:rsid w:val="00B63362"/>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F0446"/>
    <w:rPr>
      <w:sz w:val="28"/>
      <w:szCs w:val="24"/>
    </w:rPr>
  </w:style>
  <w:style w:type="paragraph" w:styleId="10">
    <w:name w:val="heading 1"/>
    <w:basedOn w:val="a1"/>
    <w:next w:val="a1"/>
    <w:link w:val="11"/>
    <w:qFormat/>
    <w:pPr>
      <w:keepNext/>
      <w:jc w:val="center"/>
      <w:outlineLvl w:val="0"/>
    </w:pPr>
    <w:rPr>
      <w:b/>
      <w:bCs/>
    </w:rPr>
  </w:style>
  <w:style w:type="paragraph" w:styleId="2">
    <w:name w:val="heading 2"/>
    <w:basedOn w:val="a1"/>
    <w:next w:val="a1"/>
    <w:link w:val="20"/>
    <w:qFormat/>
    <w:pPr>
      <w:keepNext/>
      <w:jc w:val="center"/>
      <w:outlineLvl w:val="1"/>
    </w:pPr>
    <w:rPr>
      <w:b/>
      <w:bCs/>
      <w:i/>
      <w:iCs/>
    </w:rPr>
  </w:style>
  <w:style w:type="paragraph" w:styleId="3">
    <w:name w:val="heading 3"/>
    <w:basedOn w:val="a1"/>
    <w:next w:val="a1"/>
    <w:link w:val="30"/>
    <w:qFormat/>
    <w:pPr>
      <w:keepNext/>
      <w:jc w:val="center"/>
      <w:outlineLvl w:val="2"/>
    </w:pPr>
    <w:rPr>
      <w:b/>
      <w:bCs/>
      <w:sz w:val="24"/>
    </w:rPr>
  </w:style>
  <w:style w:type="paragraph" w:styleId="4">
    <w:name w:val="heading 4"/>
    <w:basedOn w:val="a1"/>
    <w:next w:val="a1"/>
    <w:link w:val="40"/>
    <w:qFormat/>
    <w:pPr>
      <w:keepNext/>
      <w:jc w:val="center"/>
      <w:outlineLvl w:val="3"/>
    </w:pPr>
    <w:rPr>
      <w:b/>
      <w:bCs/>
      <w:i/>
      <w:iCs/>
      <w:sz w:val="24"/>
    </w:rPr>
  </w:style>
  <w:style w:type="paragraph" w:styleId="5">
    <w:name w:val="heading 5"/>
    <w:basedOn w:val="a1"/>
    <w:next w:val="a1"/>
    <w:link w:val="50"/>
    <w:qFormat/>
    <w:pPr>
      <w:keepNext/>
      <w:outlineLvl w:val="4"/>
    </w:pPr>
    <w:rPr>
      <w:b/>
      <w:bCs/>
      <w:sz w:val="20"/>
    </w:rPr>
  </w:style>
  <w:style w:type="paragraph" w:styleId="6">
    <w:name w:val="heading 6"/>
    <w:basedOn w:val="a1"/>
    <w:next w:val="a1"/>
    <w:link w:val="60"/>
    <w:qFormat/>
    <w:rsid w:val="00413FFD"/>
    <w:pPr>
      <w:spacing w:before="240" w:after="60" w:line="276" w:lineRule="auto"/>
      <w:outlineLvl w:val="5"/>
    </w:pPr>
    <w:rPr>
      <w:rFonts w:ascii="Calibri" w:hAnsi="Calibri"/>
      <w:b/>
      <w:bCs/>
      <w:sz w:val="22"/>
      <w:szCs w:val="22"/>
    </w:rPr>
  </w:style>
  <w:style w:type="paragraph" w:styleId="7">
    <w:name w:val="heading 7"/>
    <w:basedOn w:val="a1"/>
    <w:next w:val="a1"/>
    <w:link w:val="70"/>
    <w:qFormat/>
    <w:rsid w:val="00413FFD"/>
    <w:pPr>
      <w:spacing w:before="240" w:after="60" w:line="276" w:lineRule="auto"/>
      <w:outlineLvl w:val="6"/>
    </w:pPr>
    <w:rPr>
      <w:rFonts w:ascii="Calibri" w:hAnsi="Calibri"/>
      <w:sz w:val="24"/>
    </w:rPr>
  </w:style>
  <w:style w:type="paragraph" w:styleId="8">
    <w:name w:val="heading 8"/>
    <w:basedOn w:val="3"/>
    <w:next w:val="a2"/>
    <w:link w:val="80"/>
    <w:qFormat/>
    <w:rsid w:val="00413FFD"/>
    <w:pPr>
      <w:keepLines/>
      <w:tabs>
        <w:tab w:val="left" w:pos="5103"/>
      </w:tabs>
      <w:suppressAutoHyphens/>
      <w:spacing w:before="622" w:after="310"/>
      <w:ind w:right="709"/>
      <w:outlineLvl w:val="7"/>
    </w:pPr>
    <w:rPr>
      <w:bCs w:val="0"/>
      <w:i/>
      <w:caps/>
      <w:sz w:val="28"/>
      <w:szCs w:val="20"/>
    </w:rPr>
  </w:style>
  <w:style w:type="paragraph" w:styleId="9">
    <w:name w:val="heading 9"/>
    <w:basedOn w:val="4"/>
    <w:next w:val="a2"/>
    <w:link w:val="90"/>
    <w:qFormat/>
    <w:rsid w:val="00413FFD"/>
    <w:pPr>
      <w:keepLines/>
      <w:tabs>
        <w:tab w:val="left" w:pos="5103"/>
      </w:tabs>
      <w:suppressAutoHyphens/>
      <w:spacing w:before="622" w:after="310"/>
      <w:ind w:right="709"/>
      <w:outlineLvl w:val="8"/>
    </w:pPr>
    <w:rPr>
      <w:bCs w:val="0"/>
      <w:iCs w:val="0"/>
      <w:caps/>
      <w:sz w:val="28"/>
      <w:szCs w:val="20"/>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styleId="a6">
    <w:name w:val="Hyperlink"/>
    <w:basedOn w:val="a3"/>
    <w:rPr>
      <w:color w:val="0000FF"/>
      <w:u w:val="single"/>
    </w:rPr>
  </w:style>
  <w:style w:type="character" w:styleId="a7">
    <w:name w:val="FollowedHyperlink"/>
    <w:basedOn w:val="a3"/>
    <w:rPr>
      <w:color w:val="800080"/>
      <w:u w:val="single"/>
    </w:rPr>
  </w:style>
  <w:style w:type="paragraph" w:styleId="a8">
    <w:name w:val="header"/>
    <w:basedOn w:val="a1"/>
    <w:link w:val="a9"/>
    <w:uiPriority w:val="99"/>
    <w:pPr>
      <w:tabs>
        <w:tab w:val="center" w:pos="4677"/>
        <w:tab w:val="right" w:pos="9355"/>
      </w:tabs>
    </w:pPr>
  </w:style>
  <w:style w:type="character" w:styleId="aa">
    <w:name w:val="page number"/>
    <w:basedOn w:val="a3"/>
  </w:style>
  <w:style w:type="paragraph" w:styleId="ab">
    <w:name w:val="footer"/>
    <w:basedOn w:val="a1"/>
    <w:link w:val="ac"/>
    <w:pPr>
      <w:tabs>
        <w:tab w:val="center" w:pos="4677"/>
        <w:tab w:val="right" w:pos="9355"/>
      </w:tabs>
    </w:pPr>
  </w:style>
  <w:style w:type="paragraph" w:styleId="ad">
    <w:name w:val="Title"/>
    <w:basedOn w:val="a1"/>
    <w:link w:val="ae"/>
    <w:qFormat/>
    <w:pPr>
      <w:ind w:left="-180"/>
      <w:jc w:val="center"/>
    </w:pPr>
    <w:rPr>
      <w:b/>
      <w:bCs/>
    </w:rPr>
  </w:style>
  <w:style w:type="paragraph" w:styleId="af">
    <w:name w:val="Body Text"/>
    <w:basedOn w:val="a1"/>
    <w:link w:val="af0"/>
    <w:pPr>
      <w:jc w:val="center"/>
    </w:pPr>
    <w:rPr>
      <w:b/>
      <w:bCs/>
      <w:i/>
      <w:iCs/>
    </w:rPr>
  </w:style>
  <w:style w:type="paragraph" w:styleId="21">
    <w:name w:val="Body Text 2"/>
    <w:basedOn w:val="a1"/>
    <w:link w:val="22"/>
    <w:pPr>
      <w:jc w:val="center"/>
    </w:pPr>
    <w:rPr>
      <w:b/>
      <w:bCs/>
      <w:sz w:val="24"/>
    </w:rPr>
  </w:style>
  <w:style w:type="paragraph" w:styleId="31">
    <w:name w:val="Body Text 3"/>
    <w:basedOn w:val="a1"/>
    <w:link w:val="32"/>
    <w:pPr>
      <w:jc w:val="center"/>
    </w:pPr>
  </w:style>
  <w:style w:type="paragraph" w:styleId="af1">
    <w:name w:val="Document Map"/>
    <w:basedOn w:val="a1"/>
    <w:link w:val="af2"/>
    <w:semiHidden/>
    <w:pPr>
      <w:shd w:val="clear" w:color="auto" w:fill="000080"/>
    </w:pPr>
    <w:rPr>
      <w:rFonts w:ascii="Tahoma" w:hAnsi="Tahoma" w:cs="Tahoma"/>
    </w:rPr>
  </w:style>
  <w:style w:type="paragraph" w:styleId="af3">
    <w:name w:val="Subtitle"/>
    <w:basedOn w:val="a1"/>
    <w:qFormat/>
    <w:pPr>
      <w:jc w:val="center"/>
    </w:pPr>
    <w:rPr>
      <w:b/>
      <w:bCs/>
    </w:rPr>
  </w:style>
  <w:style w:type="paragraph" w:styleId="23">
    <w:name w:val="Body Text Indent 2"/>
    <w:basedOn w:val="a1"/>
    <w:link w:val="24"/>
    <w:rsid w:val="000F2B5F"/>
    <w:pPr>
      <w:spacing w:after="120" w:line="480" w:lineRule="auto"/>
      <w:ind w:left="283"/>
    </w:pPr>
  </w:style>
  <w:style w:type="character" w:styleId="af4">
    <w:name w:val="Strong"/>
    <w:basedOn w:val="a3"/>
    <w:uiPriority w:val="22"/>
    <w:qFormat/>
    <w:rPr>
      <w:b/>
      <w:bCs/>
    </w:rPr>
  </w:style>
  <w:style w:type="paragraph" w:customStyle="1" w:styleId="af5">
    <w:name w:val="Дата печати"/>
    <w:rsid w:val="0072314F"/>
    <w:rPr>
      <w:sz w:val="24"/>
      <w:szCs w:val="24"/>
    </w:rPr>
  </w:style>
  <w:style w:type="paragraph" w:customStyle="1" w:styleId="--">
    <w:name w:val="- СТРАНИЦА -"/>
    <w:rsid w:val="006C3881"/>
    <w:rPr>
      <w:sz w:val="24"/>
      <w:szCs w:val="24"/>
    </w:rPr>
  </w:style>
  <w:style w:type="paragraph" w:customStyle="1" w:styleId="12">
    <w:name w:val="заголовок 1"/>
    <w:basedOn w:val="a1"/>
    <w:next w:val="a1"/>
    <w:rsid w:val="006C3881"/>
    <w:pPr>
      <w:keepNext/>
      <w:widowControl w:val="0"/>
      <w:jc w:val="center"/>
    </w:pPr>
    <w:rPr>
      <w:sz w:val="24"/>
      <w:szCs w:val="20"/>
    </w:rPr>
  </w:style>
  <w:style w:type="character" w:customStyle="1" w:styleId="a9">
    <w:name w:val="Верхний колонтитул Знак"/>
    <w:basedOn w:val="a3"/>
    <w:link w:val="a8"/>
    <w:uiPriority w:val="99"/>
    <w:rsid w:val="007C19FF"/>
    <w:rPr>
      <w:sz w:val="28"/>
      <w:szCs w:val="24"/>
    </w:rPr>
  </w:style>
  <w:style w:type="table" w:styleId="af6">
    <w:name w:val="Table Grid"/>
    <w:basedOn w:val="a4"/>
    <w:rsid w:val="000E14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Заголовок 1 Знак"/>
    <w:basedOn w:val="a3"/>
    <w:link w:val="10"/>
    <w:rsid w:val="00413FFD"/>
    <w:rPr>
      <w:b/>
      <w:bCs/>
      <w:sz w:val="28"/>
      <w:szCs w:val="24"/>
      <w:lang w:val="ru-RU" w:eastAsia="ru-RU" w:bidi="ar-SA"/>
    </w:rPr>
  </w:style>
  <w:style w:type="character" w:customStyle="1" w:styleId="20">
    <w:name w:val="Заголовок 2 Знак"/>
    <w:basedOn w:val="a3"/>
    <w:link w:val="2"/>
    <w:semiHidden/>
    <w:rsid w:val="00413FFD"/>
    <w:rPr>
      <w:b/>
      <w:bCs/>
      <w:i/>
      <w:iCs/>
      <w:sz w:val="28"/>
      <w:szCs w:val="24"/>
      <w:lang w:val="ru-RU" w:eastAsia="ru-RU" w:bidi="ar-SA"/>
    </w:rPr>
  </w:style>
  <w:style w:type="character" w:customStyle="1" w:styleId="30">
    <w:name w:val="Заголовок 3 Знак"/>
    <w:basedOn w:val="a3"/>
    <w:link w:val="3"/>
    <w:semiHidden/>
    <w:rsid w:val="00413FFD"/>
    <w:rPr>
      <w:b/>
      <w:bCs/>
      <w:sz w:val="24"/>
      <w:szCs w:val="24"/>
      <w:lang w:val="ru-RU" w:eastAsia="ru-RU" w:bidi="ar-SA"/>
    </w:rPr>
  </w:style>
  <w:style w:type="character" w:customStyle="1" w:styleId="40">
    <w:name w:val="Заголовок 4 Знак"/>
    <w:basedOn w:val="a3"/>
    <w:link w:val="4"/>
    <w:rsid w:val="00413FFD"/>
    <w:rPr>
      <w:b/>
      <w:bCs/>
      <w:i/>
      <w:iCs/>
      <w:sz w:val="24"/>
      <w:szCs w:val="24"/>
      <w:lang w:val="ru-RU" w:eastAsia="ru-RU" w:bidi="ar-SA"/>
    </w:rPr>
  </w:style>
  <w:style w:type="character" w:customStyle="1" w:styleId="50">
    <w:name w:val="Заголовок 5 Знак"/>
    <w:basedOn w:val="a3"/>
    <w:link w:val="5"/>
    <w:semiHidden/>
    <w:rsid w:val="00413FFD"/>
    <w:rPr>
      <w:b/>
      <w:bCs/>
      <w:szCs w:val="24"/>
      <w:lang w:val="ru-RU" w:eastAsia="ru-RU" w:bidi="ar-SA"/>
    </w:rPr>
  </w:style>
  <w:style w:type="character" w:customStyle="1" w:styleId="60">
    <w:name w:val="Заголовок 6 Знак"/>
    <w:basedOn w:val="a3"/>
    <w:link w:val="6"/>
    <w:semiHidden/>
    <w:rsid w:val="00413FFD"/>
    <w:rPr>
      <w:rFonts w:ascii="Calibri" w:hAnsi="Calibri"/>
      <w:b/>
      <w:bCs/>
      <w:sz w:val="22"/>
      <w:szCs w:val="22"/>
      <w:lang w:val="ru-RU" w:eastAsia="ru-RU" w:bidi="ar-SA"/>
    </w:rPr>
  </w:style>
  <w:style w:type="character" w:customStyle="1" w:styleId="70">
    <w:name w:val="Заголовок 7 Знак"/>
    <w:basedOn w:val="a3"/>
    <w:link w:val="7"/>
    <w:semiHidden/>
    <w:rsid w:val="00413FFD"/>
    <w:rPr>
      <w:rFonts w:ascii="Calibri" w:hAnsi="Calibri"/>
      <w:sz w:val="24"/>
      <w:szCs w:val="24"/>
      <w:lang w:val="ru-RU" w:eastAsia="ru-RU" w:bidi="ar-SA"/>
    </w:rPr>
  </w:style>
  <w:style w:type="paragraph" w:customStyle="1" w:styleId="a2">
    <w:name w:val="Без висячих строк"/>
    <w:basedOn w:val="a1"/>
    <w:next w:val="a1"/>
    <w:rsid w:val="00413FFD"/>
    <w:pPr>
      <w:ind w:firstLine="709"/>
      <w:jc w:val="both"/>
    </w:pPr>
    <w:rPr>
      <w:szCs w:val="20"/>
    </w:rPr>
  </w:style>
  <w:style w:type="character" w:customStyle="1" w:styleId="80">
    <w:name w:val="Заголовок 8 Знак"/>
    <w:basedOn w:val="a3"/>
    <w:link w:val="8"/>
    <w:rsid w:val="00413FFD"/>
    <w:rPr>
      <w:b/>
      <w:i/>
      <w:caps/>
      <w:sz w:val="28"/>
      <w:lang w:val="ru-RU" w:eastAsia="ru-RU" w:bidi="ar-SA"/>
    </w:rPr>
  </w:style>
  <w:style w:type="character" w:customStyle="1" w:styleId="90">
    <w:name w:val="Заголовок 9 Знак"/>
    <w:basedOn w:val="a3"/>
    <w:link w:val="9"/>
    <w:rsid w:val="00413FFD"/>
    <w:rPr>
      <w:b/>
      <w:i/>
      <w:caps/>
      <w:sz w:val="28"/>
      <w:lang w:val="ru-RU" w:eastAsia="ru-RU" w:bidi="ar-SA"/>
    </w:rPr>
  </w:style>
  <w:style w:type="paragraph" w:customStyle="1" w:styleId="124">
    <w:name w:val="124"/>
    <w:basedOn w:val="23"/>
    <w:link w:val="1240"/>
    <w:qFormat/>
    <w:rsid w:val="00413FFD"/>
    <w:rPr>
      <w:rFonts w:ascii="Calibri" w:hAnsi="Calibri"/>
      <w:sz w:val="22"/>
      <w:szCs w:val="22"/>
    </w:rPr>
  </w:style>
  <w:style w:type="character" w:customStyle="1" w:styleId="24">
    <w:name w:val="Основной текст с отступом 2 Знак"/>
    <w:basedOn w:val="a3"/>
    <w:link w:val="23"/>
    <w:semiHidden/>
    <w:rsid w:val="00413FFD"/>
    <w:rPr>
      <w:sz w:val="28"/>
      <w:szCs w:val="24"/>
      <w:lang w:val="ru-RU" w:eastAsia="ru-RU" w:bidi="ar-SA"/>
    </w:rPr>
  </w:style>
  <w:style w:type="character" w:customStyle="1" w:styleId="1240">
    <w:name w:val="124 Знак"/>
    <w:basedOn w:val="24"/>
    <w:link w:val="124"/>
    <w:rsid w:val="00413FFD"/>
    <w:rPr>
      <w:rFonts w:ascii="Calibri" w:hAnsi="Calibri"/>
      <w:sz w:val="22"/>
      <w:szCs w:val="22"/>
      <w:lang w:val="ru-RU" w:eastAsia="ru-RU" w:bidi="ar-SA"/>
    </w:rPr>
  </w:style>
  <w:style w:type="paragraph" w:customStyle="1" w:styleId="ConsPlusNormal">
    <w:name w:val="ConsPlusNormal"/>
    <w:rsid w:val="00413FFD"/>
    <w:pPr>
      <w:widowControl w:val="0"/>
      <w:autoSpaceDE w:val="0"/>
      <w:autoSpaceDN w:val="0"/>
      <w:adjustRightInd w:val="0"/>
      <w:ind w:firstLine="720"/>
    </w:pPr>
    <w:rPr>
      <w:rFonts w:ascii="Arial" w:hAnsi="Arial" w:cs="Arial"/>
    </w:rPr>
  </w:style>
  <w:style w:type="paragraph" w:customStyle="1" w:styleId="ConsPlusNonformat">
    <w:name w:val="ConsPlusNonformat"/>
    <w:link w:val="ConsPlusNonformat0"/>
    <w:rsid w:val="00413FFD"/>
    <w:pPr>
      <w:widowControl w:val="0"/>
      <w:autoSpaceDE w:val="0"/>
      <w:autoSpaceDN w:val="0"/>
      <w:adjustRightInd w:val="0"/>
    </w:pPr>
    <w:rPr>
      <w:rFonts w:ascii="Courier New" w:hAnsi="Courier New" w:cs="Courier New"/>
    </w:rPr>
  </w:style>
  <w:style w:type="paragraph" w:customStyle="1" w:styleId="ConsPlusTitle">
    <w:name w:val="ConsPlusTitle"/>
    <w:rsid w:val="00413FFD"/>
    <w:pPr>
      <w:widowControl w:val="0"/>
      <w:autoSpaceDE w:val="0"/>
      <w:autoSpaceDN w:val="0"/>
      <w:adjustRightInd w:val="0"/>
    </w:pPr>
    <w:rPr>
      <w:rFonts w:ascii="Arial" w:hAnsi="Arial" w:cs="Arial"/>
      <w:b/>
      <w:bCs/>
    </w:rPr>
  </w:style>
  <w:style w:type="paragraph" w:styleId="af7">
    <w:name w:val="Normal (Web)"/>
    <w:basedOn w:val="a1"/>
    <w:semiHidden/>
    <w:unhideWhenUsed/>
    <w:rsid w:val="00413FFD"/>
    <w:pPr>
      <w:spacing w:before="100" w:beforeAutospacing="1" w:after="100" w:afterAutospacing="1"/>
    </w:pPr>
    <w:rPr>
      <w:sz w:val="24"/>
    </w:rPr>
  </w:style>
  <w:style w:type="paragraph" w:styleId="af8">
    <w:name w:val="Body Text Indent"/>
    <w:basedOn w:val="a1"/>
    <w:link w:val="af9"/>
    <w:unhideWhenUsed/>
    <w:rsid w:val="00413FFD"/>
    <w:pPr>
      <w:spacing w:after="120" w:line="276" w:lineRule="auto"/>
      <w:ind w:left="283"/>
    </w:pPr>
    <w:rPr>
      <w:rFonts w:ascii="Calibri" w:hAnsi="Calibri"/>
      <w:sz w:val="22"/>
      <w:szCs w:val="22"/>
    </w:rPr>
  </w:style>
  <w:style w:type="character" w:customStyle="1" w:styleId="af9">
    <w:name w:val="Основной текст с отступом Знак"/>
    <w:basedOn w:val="a3"/>
    <w:link w:val="af8"/>
    <w:rsid w:val="00413FFD"/>
    <w:rPr>
      <w:rFonts w:ascii="Calibri" w:hAnsi="Calibri"/>
      <w:sz w:val="22"/>
      <w:szCs w:val="22"/>
      <w:lang w:val="ru-RU" w:eastAsia="ru-RU" w:bidi="ar-SA"/>
    </w:rPr>
  </w:style>
  <w:style w:type="character" w:customStyle="1" w:styleId="af0">
    <w:name w:val="Основной текст Знак"/>
    <w:basedOn w:val="a3"/>
    <w:link w:val="af"/>
    <w:semiHidden/>
    <w:rsid w:val="00413FFD"/>
    <w:rPr>
      <w:b/>
      <w:bCs/>
      <w:i/>
      <w:iCs/>
      <w:sz w:val="28"/>
      <w:szCs w:val="24"/>
      <w:lang w:val="ru-RU" w:eastAsia="ru-RU" w:bidi="ar-SA"/>
    </w:rPr>
  </w:style>
  <w:style w:type="paragraph" w:styleId="afa">
    <w:name w:val="footnote text"/>
    <w:basedOn w:val="a1"/>
    <w:link w:val="afb"/>
    <w:semiHidden/>
    <w:rsid w:val="00413FFD"/>
    <w:rPr>
      <w:sz w:val="20"/>
      <w:szCs w:val="20"/>
    </w:rPr>
  </w:style>
  <w:style w:type="character" w:customStyle="1" w:styleId="afb">
    <w:name w:val="Текст сноски Знак"/>
    <w:basedOn w:val="a3"/>
    <w:link w:val="afa"/>
    <w:semiHidden/>
    <w:rsid w:val="00413FFD"/>
    <w:rPr>
      <w:lang w:val="ru-RU" w:eastAsia="ru-RU" w:bidi="ar-SA"/>
    </w:rPr>
  </w:style>
  <w:style w:type="character" w:styleId="afc">
    <w:name w:val="footnote reference"/>
    <w:basedOn w:val="a3"/>
    <w:semiHidden/>
    <w:rsid w:val="00413FFD"/>
    <w:rPr>
      <w:vertAlign w:val="superscript"/>
    </w:rPr>
  </w:style>
  <w:style w:type="paragraph" w:customStyle="1" w:styleId="afd">
    <w:name w:val="Без красной строки"/>
    <w:basedOn w:val="a1"/>
    <w:next w:val="a1"/>
    <w:rsid w:val="00413FFD"/>
    <w:pPr>
      <w:widowControl w:val="0"/>
      <w:jc w:val="both"/>
    </w:pPr>
    <w:rPr>
      <w:szCs w:val="20"/>
    </w:rPr>
  </w:style>
  <w:style w:type="character" w:customStyle="1" w:styleId="110">
    <w:name w:val=" Знак Знак11"/>
    <w:basedOn w:val="a3"/>
    <w:rsid w:val="00413FFD"/>
    <w:rPr>
      <w:rFonts w:ascii="Times New Roman" w:hAnsi="Times New Roman"/>
      <w:sz w:val="28"/>
    </w:rPr>
  </w:style>
  <w:style w:type="paragraph" w:customStyle="1" w:styleId="13">
    <w:name w:val="Стиль1"/>
    <w:basedOn w:val="3"/>
    <w:rsid w:val="00413FFD"/>
    <w:pPr>
      <w:widowControl w:val="0"/>
      <w:spacing w:before="240" w:after="60" w:line="360" w:lineRule="auto"/>
      <w:ind w:firstLine="709"/>
      <w:jc w:val="both"/>
    </w:pPr>
    <w:rPr>
      <w:rFonts w:cs="Arial"/>
      <w:b w:val="0"/>
      <w:sz w:val="28"/>
      <w:szCs w:val="36"/>
    </w:rPr>
  </w:style>
  <w:style w:type="character" w:customStyle="1" w:styleId="ac">
    <w:name w:val="Нижний колонтитул Знак"/>
    <w:basedOn w:val="a3"/>
    <w:link w:val="ab"/>
    <w:semiHidden/>
    <w:rsid w:val="00413FFD"/>
    <w:rPr>
      <w:sz w:val="28"/>
      <w:szCs w:val="24"/>
      <w:lang w:val="ru-RU" w:eastAsia="ru-RU" w:bidi="ar-SA"/>
    </w:rPr>
  </w:style>
  <w:style w:type="paragraph" w:customStyle="1" w:styleId="a0">
    <w:name w:val="Литературный источник"/>
    <w:basedOn w:val="a1"/>
    <w:rsid w:val="00413FFD"/>
    <w:pPr>
      <w:numPr>
        <w:numId w:val="9"/>
      </w:numPr>
      <w:suppressAutoHyphens/>
      <w:outlineLvl w:val="1"/>
    </w:pPr>
    <w:rPr>
      <w:noProof/>
      <w:szCs w:val="20"/>
    </w:rPr>
  </w:style>
  <w:style w:type="character" w:customStyle="1" w:styleId="ae">
    <w:name w:val="Название Знак"/>
    <w:basedOn w:val="a3"/>
    <w:link w:val="ad"/>
    <w:rsid w:val="00413FFD"/>
    <w:rPr>
      <w:b/>
      <w:bCs/>
      <w:sz w:val="28"/>
      <w:szCs w:val="24"/>
      <w:lang w:val="ru-RU" w:eastAsia="ru-RU" w:bidi="ar-SA"/>
    </w:rPr>
  </w:style>
  <w:style w:type="paragraph" w:customStyle="1" w:styleId="14">
    <w:name w:val="Название 1"/>
    <w:basedOn w:val="ad"/>
    <w:next w:val="a2"/>
    <w:rsid w:val="00413FFD"/>
    <w:pPr>
      <w:keepNext/>
      <w:keepLines/>
      <w:pageBreakBefore/>
      <w:suppressAutoHyphens/>
      <w:ind w:left="709" w:right="709"/>
      <w:outlineLvl w:val="0"/>
    </w:pPr>
    <w:rPr>
      <w:bCs w:val="0"/>
      <w:caps/>
      <w:spacing w:val="20"/>
      <w:szCs w:val="20"/>
    </w:rPr>
  </w:style>
  <w:style w:type="paragraph" w:customStyle="1" w:styleId="25">
    <w:name w:val="Название 2"/>
    <w:basedOn w:val="14"/>
    <w:next w:val="a2"/>
    <w:rsid w:val="00413FFD"/>
    <w:pPr>
      <w:pageBreakBefore w:val="0"/>
      <w:spacing w:before="622" w:after="311"/>
      <w:outlineLvl w:val="1"/>
    </w:pPr>
    <w:rPr>
      <w:spacing w:val="0"/>
      <w:sz w:val="32"/>
    </w:rPr>
  </w:style>
  <w:style w:type="paragraph" w:customStyle="1" w:styleId="33">
    <w:name w:val="Название 3"/>
    <w:basedOn w:val="25"/>
    <w:next w:val="a2"/>
    <w:rsid w:val="00413FFD"/>
    <w:pPr>
      <w:outlineLvl w:val="2"/>
    </w:pPr>
    <w:rPr>
      <w:caps w:val="0"/>
    </w:rPr>
  </w:style>
  <w:style w:type="paragraph" w:customStyle="1" w:styleId="41">
    <w:name w:val="Название 4"/>
    <w:basedOn w:val="33"/>
    <w:next w:val="a2"/>
    <w:rsid w:val="00413FFD"/>
    <w:pPr>
      <w:outlineLvl w:val="3"/>
    </w:pPr>
    <w:rPr>
      <w:sz w:val="28"/>
    </w:rPr>
  </w:style>
  <w:style w:type="paragraph" w:customStyle="1" w:styleId="51">
    <w:name w:val="Название 5"/>
    <w:basedOn w:val="41"/>
    <w:next w:val="a2"/>
    <w:rsid w:val="00413FFD"/>
    <w:pPr>
      <w:spacing w:before="0" w:after="0"/>
      <w:ind w:left="0" w:right="0"/>
      <w:outlineLvl w:val="9"/>
    </w:pPr>
    <w:rPr>
      <w:rFonts w:ascii="Arial" w:hAnsi="Arial"/>
      <w:b w:val="0"/>
      <w:sz w:val="22"/>
    </w:rPr>
  </w:style>
  <w:style w:type="paragraph" w:styleId="afe">
    <w:name w:val="caption"/>
    <w:basedOn w:val="a1"/>
    <w:next w:val="a1"/>
    <w:qFormat/>
    <w:rsid w:val="00413FFD"/>
    <w:pPr>
      <w:keepLines/>
      <w:spacing w:before="311" w:after="120"/>
      <w:ind w:left="709" w:right="-6"/>
      <w:jc w:val="right"/>
    </w:pPr>
    <w:rPr>
      <w:szCs w:val="20"/>
    </w:rPr>
  </w:style>
  <w:style w:type="character" w:customStyle="1" w:styleId="af2">
    <w:name w:val="Схема документа Знак"/>
    <w:basedOn w:val="a3"/>
    <w:link w:val="af1"/>
    <w:semiHidden/>
    <w:rsid w:val="00413FFD"/>
    <w:rPr>
      <w:rFonts w:ascii="Tahoma" w:hAnsi="Tahoma" w:cs="Tahoma"/>
      <w:sz w:val="28"/>
      <w:szCs w:val="24"/>
      <w:lang w:val="ru-RU" w:eastAsia="ru-RU" w:bidi="ar-SA"/>
    </w:rPr>
  </w:style>
  <w:style w:type="character" w:customStyle="1" w:styleId="aff">
    <w:name w:val="Текст макроса Знак"/>
    <w:basedOn w:val="a3"/>
    <w:link w:val="aff0"/>
    <w:semiHidden/>
    <w:rsid w:val="00413FFD"/>
    <w:rPr>
      <w:rFonts w:ascii="Courier New" w:hAnsi="Courier New"/>
      <w:noProof/>
      <w:spacing w:val="-20"/>
      <w:lang w:val="ru-RU" w:eastAsia="ru-RU" w:bidi="ar-SA"/>
    </w:rPr>
  </w:style>
  <w:style w:type="paragraph" w:styleId="aff0">
    <w:name w:val="macro"/>
    <w:link w:val="aff"/>
    <w:semiHidden/>
    <w:rsid w:val="00413FFD"/>
    <w:pPr>
      <w:widowControl w:val="0"/>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ascii="Courier New" w:hAnsi="Courier New"/>
      <w:noProof/>
      <w:spacing w:val="-20"/>
    </w:rPr>
  </w:style>
  <w:style w:type="paragraph" w:customStyle="1" w:styleId="aff1">
    <w:name w:val="Формула"/>
    <w:basedOn w:val="a1"/>
    <w:next w:val="afd"/>
    <w:rsid w:val="00413FFD"/>
    <w:pPr>
      <w:keepLines/>
      <w:tabs>
        <w:tab w:val="center" w:pos="5032"/>
        <w:tab w:val="right" w:pos="9356"/>
      </w:tabs>
      <w:suppressAutoHyphens/>
      <w:spacing w:before="544" w:after="544"/>
    </w:pPr>
    <w:rPr>
      <w:noProof/>
      <w:szCs w:val="20"/>
    </w:rPr>
  </w:style>
  <w:style w:type="paragraph" w:customStyle="1" w:styleId="aff2">
    <w:name w:val="Абзац с красной строки"/>
    <w:basedOn w:val="a1"/>
    <w:rsid w:val="00413FFD"/>
    <w:pPr>
      <w:widowControl w:val="0"/>
      <w:ind w:firstLine="709"/>
      <w:jc w:val="both"/>
    </w:pPr>
    <w:rPr>
      <w:sz w:val="24"/>
      <w:szCs w:val="20"/>
    </w:rPr>
  </w:style>
  <w:style w:type="character" w:customStyle="1" w:styleId="32">
    <w:name w:val="Основной текст 3 Знак"/>
    <w:basedOn w:val="a3"/>
    <w:link w:val="31"/>
    <w:semiHidden/>
    <w:rsid w:val="00413FFD"/>
    <w:rPr>
      <w:sz w:val="28"/>
      <w:szCs w:val="24"/>
      <w:lang w:val="ru-RU" w:eastAsia="ru-RU" w:bidi="ar-SA"/>
    </w:rPr>
  </w:style>
  <w:style w:type="character" w:customStyle="1" w:styleId="34">
    <w:name w:val="Основной текст с отступом 3 Знак"/>
    <w:basedOn w:val="a3"/>
    <w:link w:val="35"/>
    <w:semiHidden/>
    <w:rsid w:val="00413FFD"/>
    <w:rPr>
      <w:i/>
      <w:sz w:val="28"/>
      <w:lang w:bidi="ar-SA"/>
    </w:rPr>
  </w:style>
  <w:style w:type="paragraph" w:styleId="35">
    <w:name w:val="Body Text Indent 3"/>
    <w:basedOn w:val="a1"/>
    <w:link w:val="34"/>
    <w:semiHidden/>
    <w:rsid w:val="00413FFD"/>
    <w:pPr>
      <w:widowControl w:val="0"/>
      <w:ind w:left="567" w:firstLine="709"/>
      <w:jc w:val="both"/>
    </w:pPr>
    <w:rPr>
      <w:i/>
      <w:szCs w:val="20"/>
      <w:lang w:val="ru-RU" w:eastAsia="ru-RU"/>
    </w:rPr>
  </w:style>
  <w:style w:type="character" w:customStyle="1" w:styleId="22">
    <w:name w:val="Основной текст 2 Знак"/>
    <w:basedOn w:val="a3"/>
    <w:link w:val="21"/>
    <w:semiHidden/>
    <w:rsid w:val="00413FFD"/>
    <w:rPr>
      <w:b/>
      <w:bCs/>
      <w:sz w:val="24"/>
      <w:szCs w:val="24"/>
      <w:lang w:val="ru-RU" w:eastAsia="ru-RU" w:bidi="ar-SA"/>
    </w:rPr>
  </w:style>
  <w:style w:type="character" w:customStyle="1" w:styleId="aff3">
    <w:name w:val="Текст примечания Знак"/>
    <w:basedOn w:val="a3"/>
    <w:link w:val="aff4"/>
    <w:semiHidden/>
    <w:rsid w:val="00413FFD"/>
    <w:rPr>
      <w:lang w:bidi="ar-SA"/>
    </w:rPr>
  </w:style>
  <w:style w:type="paragraph" w:styleId="aff4">
    <w:name w:val="annotation text"/>
    <w:basedOn w:val="a1"/>
    <w:link w:val="aff3"/>
    <w:semiHidden/>
    <w:rsid w:val="00413FFD"/>
    <w:rPr>
      <w:sz w:val="20"/>
      <w:szCs w:val="20"/>
      <w:lang w:val="ru-RU" w:eastAsia="ru-RU"/>
    </w:rPr>
  </w:style>
  <w:style w:type="paragraph" w:customStyle="1" w:styleId="15">
    <w:name w:val="Список1"/>
    <w:basedOn w:val="a1"/>
    <w:rsid w:val="00413FFD"/>
    <w:pPr>
      <w:widowControl w:val="0"/>
      <w:numPr>
        <w:numId w:val="2"/>
      </w:numPr>
      <w:tabs>
        <w:tab w:val="num" w:pos="709"/>
      </w:tabs>
      <w:ind w:left="709" w:hanging="283"/>
      <w:jc w:val="both"/>
    </w:pPr>
    <w:rPr>
      <w:szCs w:val="20"/>
    </w:rPr>
  </w:style>
  <w:style w:type="paragraph" w:styleId="aff5">
    <w:name w:val="List Bullet"/>
    <w:basedOn w:val="a1"/>
    <w:autoRedefine/>
    <w:semiHidden/>
    <w:rsid w:val="00413FFD"/>
    <w:pPr>
      <w:numPr>
        <w:numId w:val="3"/>
      </w:numPr>
    </w:pPr>
    <w:rPr>
      <w:sz w:val="24"/>
      <w:szCs w:val="20"/>
    </w:rPr>
  </w:style>
  <w:style w:type="paragraph" w:customStyle="1" w:styleId="36">
    <w:name w:val="заголовок 3"/>
    <w:basedOn w:val="a1"/>
    <w:next w:val="a1"/>
    <w:rsid w:val="00413FFD"/>
    <w:pPr>
      <w:keepNext/>
      <w:jc w:val="center"/>
    </w:pPr>
    <w:rPr>
      <w:b/>
      <w:szCs w:val="20"/>
    </w:rPr>
  </w:style>
  <w:style w:type="paragraph" w:customStyle="1" w:styleId="Oiioea">
    <w:name w:val="Oi?ioea"/>
    <w:basedOn w:val="a1"/>
    <w:next w:val="a1"/>
    <w:rsid w:val="00413FFD"/>
    <w:pPr>
      <w:keepLines/>
      <w:tabs>
        <w:tab w:val="center" w:pos="5032"/>
        <w:tab w:val="right" w:pos="9356"/>
      </w:tabs>
      <w:suppressAutoHyphens/>
      <w:spacing w:before="544" w:after="544"/>
    </w:pPr>
    <w:rPr>
      <w:noProof/>
      <w:szCs w:val="20"/>
    </w:rPr>
  </w:style>
  <w:style w:type="paragraph" w:customStyle="1" w:styleId="Web">
    <w:name w:val="Обычный (Web)"/>
    <w:basedOn w:val="a1"/>
    <w:rsid w:val="00413FFD"/>
    <w:pPr>
      <w:spacing w:before="100" w:after="100"/>
      <w:jc w:val="both"/>
    </w:pPr>
    <w:rPr>
      <w:rFonts w:ascii="Arial" w:hAnsi="Arial"/>
      <w:color w:val="000000"/>
      <w:sz w:val="24"/>
      <w:szCs w:val="20"/>
    </w:rPr>
  </w:style>
  <w:style w:type="paragraph" w:customStyle="1" w:styleId="H3">
    <w:name w:val="H3"/>
    <w:basedOn w:val="a1"/>
    <w:next w:val="a1"/>
    <w:rsid w:val="00413FFD"/>
    <w:pPr>
      <w:keepNext/>
      <w:spacing w:before="100" w:after="100"/>
      <w:outlineLvl w:val="3"/>
    </w:pPr>
    <w:rPr>
      <w:b/>
      <w:snapToGrid w:val="0"/>
      <w:szCs w:val="20"/>
      <w:lang w:val="en-US"/>
    </w:rPr>
  </w:style>
  <w:style w:type="character" w:styleId="aff6">
    <w:name w:val="Emphasis"/>
    <w:basedOn w:val="a3"/>
    <w:qFormat/>
    <w:rsid w:val="00413FFD"/>
    <w:rPr>
      <w:i/>
    </w:rPr>
  </w:style>
  <w:style w:type="paragraph" w:customStyle="1" w:styleId="Blockquote">
    <w:name w:val="Blockquote"/>
    <w:basedOn w:val="a1"/>
    <w:rsid w:val="00413FFD"/>
    <w:pPr>
      <w:spacing w:before="100" w:after="100"/>
      <w:ind w:left="360" w:right="360"/>
    </w:pPr>
    <w:rPr>
      <w:snapToGrid w:val="0"/>
      <w:sz w:val="24"/>
      <w:szCs w:val="20"/>
      <w:lang w:val="en-US"/>
    </w:rPr>
  </w:style>
  <w:style w:type="paragraph" w:styleId="aff7">
    <w:name w:val="List Number"/>
    <w:basedOn w:val="a1"/>
    <w:semiHidden/>
    <w:rsid w:val="00413FFD"/>
    <w:pPr>
      <w:widowControl w:val="0"/>
      <w:numPr>
        <w:numId w:val="5"/>
      </w:numPr>
      <w:tabs>
        <w:tab w:val="left" w:pos="992"/>
        <w:tab w:val="left" w:pos="1134"/>
        <w:tab w:val="left" w:pos="1276"/>
      </w:tabs>
      <w:spacing w:line="360" w:lineRule="auto"/>
      <w:ind w:left="0" w:firstLine="709"/>
      <w:jc w:val="both"/>
    </w:pPr>
    <w:rPr>
      <w:szCs w:val="20"/>
    </w:rPr>
  </w:style>
  <w:style w:type="paragraph" w:customStyle="1" w:styleId="form">
    <w:name w:val="form"/>
    <w:basedOn w:val="a1"/>
    <w:rsid w:val="00413FFD"/>
    <w:pPr>
      <w:spacing w:before="100" w:beforeAutospacing="1" w:after="100" w:afterAutospacing="1"/>
      <w:jc w:val="center"/>
    </w:pPr>
    <w:rPr>
      <w:rFonts w:ascii="Arial" w:hAnsi="Arial" w:cs="Arial"/>
      <w:color w:val="000000"/>
      <w:sz w:val="20"/>
      <w:szCs w:val="20"/>
    </w:rPr>
  </w:style>
  <w:style w:type="paragraph" w:customStyle="1" w:styleId="100">
    <w:name w:val="Заголовок10"/>
    <w:basedOn w:val="6"/>
    <w:rsid w:val="00413FFD"/>
    <w:pPr>
      <w:keepNext/>
      <w:keepLines/>
      <w:numPr>
        <w:numId w:val="1"/>
      </w:numPr>
      <w:tabs>
        <w:tab w:val="left" w:pos="5103"/>
      </w:tabs>
      <w:suppressAutoHyphens/>
      <w:spacing w:before="622" w:after="310" w:line="240" w:lineRule="auto"/>
      <w:ind w:right="709"/>
      <w:jc w:val="center"/>
    </w:pPr>
    <w:rPr>
      <w:rFonts w:ascii="Times New Roman" w:hAnsi="Times New Roman"/>
      <w:bCs w:val="0"/>
      <w:spacing w:val="36"/>
      <w:sz w:val="28"/>
      <w:szCs w:val="20"/>
    </w:rPr>
  </w:style>
  <w:style w:type="paragraph" w:customStyle="1" w:styleId="111">
    <w:name w:val="Заголовок 11"/>
    <w:basedOn w:val="7"/>
    <w:rsid w:val="00413FFD"/>
    <w:pPr>
      <w:keepLines/>
      <w:numPr>
        <w:ilvl w:val="1"/>
      </w:numPr>
      <w:spacing w:before="0" w:after="0" w:line="240" w:lineRule="auto"/>
      <w:ind w:firstLine="720"/>
      <w:jc w:val="both"/>
    </w:pPr>
    <w:rPr>
      <w:rFonts w:ascii="Times New Roman" w:hAnsi="Times New Roman"/>
      <w:b/>
      <w:sz w:val="28"/>
      <w:szCs w:val="20"/>
    </w:rPr>
  </w:style>
  <w:style w:type="paragraph" w:customStyle="1" w:styleId="1">
    <w:name w:val="Маркированный список 1"/>
    <w:basedOn w:val="a1"/>
    <w:autoRedefine/>
    <w:rsid w:val="00413FFD"/>
    <w:pPr>
      <w:widowControl w:val="0"/>
      <w:numPr>
        <w:numId w:val="10"/>
      </w:numPr>
      <w:tabs>
        <w:tab w:val="clear" w:pos="530"/>
        <w:tab w:val="left" w:pos="357"/>
      </w:tabs>
      <w:spacing w:line="360" w:lineRule="auto"/>
      <w:ind w:left="357" w:hanging="357"/>
      <w:jc w:val="both"/>
    </w:pPr>
    <w:rPr>
      <w:szCs w:val="20"/>
    </w:rPr>
  </w:style>
  <w:style w:type="paragraph" w:customStyle="1" w:styleId="a">
    <w:name w:val="Маркированный список с отступом"/>
    <w:basedOn w:val="a1"/>
    <w:rsid w:val="00413FFD"/>
    <w:pPr>
      <w:widowControl w:val="0"/>
      <w:numPr>
        <w:numId w:val="11"/>
      </w:numPr>
      <w:tabs>
        <w:tab w:val="clear" w:pos="360"/>
        <w:tab w:val="left" w:pos="357"/>
      </w:tabs>
      <w:spacing w:line="360" w:lineRule="auto"/>
      <w:ind w:left="357" w:hanging="357"/>
      <w:jc w:val="both"/>
    </w:pPr>
    <w:rPr>
      <w:szCs w:val="20"/>
    </w:rPr>
  </w:style>
  <w:style w:type="paragraph" w:customStyle="1" w:styleId="aff8">
    <w:name w:val="Нумерованный список с отступом"/>
    <w:basedOn w:val="a1"/>
    <w:rsid w:val="00413FFD"/>
    <w:pPr>
      <w:widowControl w:val="0"/>
      <w:numPr>
        <w:numId w:val="11"/>
      </w:numPr>
      <w:spacing w:line="360" w:lineRule="auto"/>
      <w:jc w:val="both"/>
    </w:pPr>
    <w:rPr>
      <w:szCs w:val="20"/>
    </w:rPr>
  </w:style>
  <w:style w:type="character" w:customStyle="1" w:styleId="aff9">
    <w:name w:val="Текст Знак"/>
    <w:basedOn w:val="a3"/>
    <w:link w:val="affa"/>
    <w:semiHidden/>
    <w:rsid w:val="00413FFD"/>
    <w:rPr>
      <w:rFonts w:ascii="Courier New" w:hAnsi="Courier New"/>
      <w:lang w:bidi="ar-SA"/>
    </w:rPr>
  </w:style>
  <w:style w:type="paragraph" w:styleId="affa">
    <w:name w:val="Plain Text"/>
    <w:basedOn w:val="a1"/>
    <w:link w:val="aff9"/>
    <w:semiHidden/>
    <w:rsid w:val="00413FFD"/>
    <w:pPr>
      <w:widowControl w:val="0"/>
      <w:spacing w:line="360" w:lineRule="auto"/>
      <w:ind w:firstLine="709"/>
      <w:jc w:val="both"/>
    </w:pPr>
    <w:rPr>
      <w:rFonts w:ascii="Courier New" w:hAnsi="Courier New"/>
      <w:sz w:val="20"/>
      <w:szCs w:val="20"/>
      <w:lang w:val="ru-RU" w:eastAsia="ru-RU"/>
    </w:rPr>
  </w:style>
  <w:style w:type="character" w:customStyle="1" w:styleId="affb">
    <w:name w:val="Текст выноски Знак"/>
    <w:basedOn w:val="a3"/>
    <w:link w:val="affc"/>
    <w:semiHidden/>
    <w:rsid w:val="00413FFD"/>
    <w:rPr>
      <w:rFonts w:ascii="Tahoma" w:hAnsi="Tahoma"/>
      <w:sz w:val="16"/>
      <w:szCs w:val="16"/>
      <w:lang w:bidi="ar-SA"/>
    </w:rPr>
  </w:style>
  <w:style w:type="paragraph" w:styleId="affc">
    <w:name w:val="Balloon Text"/>
    <w:basedOn w:val="a1"/>
    <w:link w:val="affb"/>
    <w:semiHidden/>
    <w:rsid w:val="00413FFD"/>
    <w:pPr>
      <w:widowControl w:val="0"/>
      <w:ind w:firstLine="709"/>
      <w:jc w:val="both"/>
    </w:pPr>
    <w:rPr>
      <w:rFonts w:ascii="Tahoma" w:hAnsi="Tahoma"/>
      <w:sz w:val="16"/>
      <w:szCs w:val="16"/>
      <w:lang w:val="ru-RU" w:eastAsia="ru-RU"/>
    </w:rPr>
  </w:style>
  <w:style w:type="paragraph" w:styleId="affd">
    <w:name w:val="List Paragraph"/>
    <w:basedOn w:val="a1"/>
    <w:qFormat/>
    <w:rsid w:val="00C4747F"/>
    <w:pPr>
      <w:ind w:left="720"/>
      <w:contextualSpacing/>
    </w:pPr>
    <w:rPr>
      <w:sz w:val="24"/>
    </w:rPr>
  </w:style>
  <w:style w:type="paragraph" w:customStyle="1" w:styleId="123">
    <w:name w:val="123"/>
    <w:basedOn w:val="a1"/>
    <w:link w:val="1230"/>
    <w:qFormat/>
    <w:rsid w:val="00C4747F"/>
    <w:pPr>
      <w:ind w:firstLine="567"/>
      <w:jc w:val="both"/>
    </w:pPr>
  </w:style>
  <w:style w:type="character" w:customStyle="1" w:styleId="1230">
    <w:name w:val="123 Знак"/>
    <w:basedOn w:val="a3"/>
    <w:link w:val="123"/>
    <w:rsid w:val="00C4747F"/>
    <w:rPr>
      <w:sz w:val="28"/>
      <w:szCs w:val="24"/>
      <w:lang w:val="ru-RU" w:eastAsia="ru-RU" w:bidi="ar-SA"/>
    </w:rPr>
  </w:style>
  <w:style w:type="paragraph" w:customStyle="1" w:styleId="454">
    <w:name w:val="454"/>
    <w:basedOn w:val="ConsPlusNonformat"/>
    <w:link w:val="4540"/>
    <w:qFormat/>
    <w:rsid w:val="00C4747F"/>
    <w:pPr>
      <w:widowControl/>
      <w:jc w:val="both"/>
    </w:pPr>
  </w:style>
  <w:style w:type="character" w:customStyle="1" w:styleId="ConsPlusNonformat0">
    <w:name w:val="ConsPlusNonformat Знак"/>
    <w:basedOn w:val="a3"/>
    <w:link w:val="ConsPlusNonformat"/>
    <w:rsid w:val="00C4747F"/>
    <w:rPr>
      <w:rFonts w:ascii="Courier New" w:hAnsi="Courier New" w:cs="Courier New"/>
      <w:lang w:val="ru-RU" w:eastAsia="ru-RU" w:bidi="ar-SA"/>
    </w:rPr>
  </w:style>
  <w:style w:type="character" w:customStyle="1" w:styleId="4540">
    <w:name w:val="454 Знак"/>
    <w:basedOn w:val="ConsPlusNonformat0"/>
    <w:link w:val="454"/>
    <w:rsid w:val="00C4747F"/>
    <w:rPr>
      <w:rFonts w:ascii="Courier New" w:hAnsi="Courier New" w:cs="Courier New"/>
      <w:lang w:val="ru-RU" w:eastAsia="ru-RU" w:bidi="ar-SA"/>
    </w:rPr>
  </w:style>
  <w:style w:type="paragraph" w:customStyle="1" w:styleId="affe">
    <w:name w:val="Знак Знак Знак Знак Знак Знак"/>
    <w:basedOn w:val="a1"/>
    <w:next w:val="10"/>
    <w:rsid w:val="00F64584"/>
    <w:pPr>
      <w:spacing w:after="160" w:line="240" w:lineRule="exact"/>
      <w:jc w:val="both"/>
    </w:pPr>
    <w:rPr>
      <w:rFonts w:ascii="Verdana" w:hAnsi="Verdana"/>
      <w:sz w:val="20"/>
      <w:szCs w:val="20"/>
      <w:lang w:val="en-US" w:eastAsia="en-US"/>
    </w:rPr>
  </w:style>
  <w:style w:type="paragraph" w:customStyle="1" w:styleId="26">
    <w:name w:val="Обычный2"/>
    <w:rsid w:val="00C304D0"/>
    <w:pPr>
      <w:widowControl w:val="0"/>
      <w:snapToGrid w:val="0"/>
    </w:pPr>
    <w:rPr>
      <w:lang w:val="en-US"/>
    </w:rPr>
  </w:style>
  <w:style w:type="paragraph" w:customStyle="1" w:styleId="Style2">
    <w:name w:val="Style2"/>
    <w:basedOn w:val="a1"/>
    <w:rsid w:val="00C304D0"/>
    <w:pPr>
      <w:widowControl w:val="0"/>
      <w:autoSpaceDE w:val="0"/>
      <w:autoSpaceDN w:val="0"/>
      <w:adjustRightInd w:val="0"/>
      <w:spacing w:line="456" w:lineRule="exact"/>
      <w:ind w:firstLine="614"/>
      <w:jc w:val="both"/>
    </w:pPr>
    <w:rPr>
      <w:rFonts w:ascii="Arial Narrow" w:hAnsi="Arial Narrow"/>
      <w:sz w:val="24"/>
    </w:rPr>
  </w:style>
  <w:style w:type="character" w:customStyle="1" w:styleId="FontStyle31">
    <w:name w:val="Font Style31"/>
    <w:basedOn w:val="a3"/>
    <w:rsid w:val="00C304D0"/>
    <w:rPr>
      <w:rFonts w:ascii="Arial Narrow" w:hAnsi="Arial Narrow" w:cs="Arial Narrow"/>
      <w:sz w:val="26"/>
      <w:szCs w:val="26"/>
    </w:rPr>
  </w:style>
  <w:style w:type="paragraph" w:customStyle="1" w:styleId="Style7">
    <w:name w:val="Style7"/>
    <w:basedOn w:val="a1"/>
    <w:rsid w:val="00C304D0"/>
    <w:pPr>
      <w:widowControl w:val="0"/>
      <w:autoSpaceDE w:val="0"/>
      <w:autoSpaceDN w:val="0"/>
      <w:adjustRightInd w:val="0"/>
      <w:spacing w:line="458" w:lineRule="exact"/>
      <w:ind w:firstLine="725"/>
      <w:jc w:val="both"/>
    </w:pPr>
    <w:rPr>
      <w:rFonts w:ascii="Arial Narrow" w:hAnsi="Arial Narrow"/>
      <w:sz w:val="24"/>
    </w:rPr>
  </w:style>
  <w:style w:type="character" w:customStyle="1" w:styleId="FontStyle30">
    <w:name w:val="Font Style30"/>
    <w:basedOn w:val="a3"/>
    <w:rsid w:val="00C304D0"/>
    <w:rPr>
      <w:rFonts w:ascii="Arial Narrow" w:hAnsi="Arial Narrow" w:cs="Arial Narrow"/>
      <w:b/>
      <w:bCs/>
      <w:sz w:val="26"/>
      <w:szCs w:val="26"/>
    </w:rPr>
  </w:style>
  <w:style w:type="character" w:customStyle="1" w:styleId="FontStyle20">
    <w:name w:val="Font Style20"/>
    <w:basedOn w:val="a3"/>
    <w:rsid w:val="00C304D0"/>
    <w:rPr>
      <w:rFonts w:ascii="Bookman Old Style" w:hAnsi="Bookman Old Style" w:cs="Bookman Old Style"/>
      <w:sz w:val="22"/>
      <w:szCs w:val="22"/>
    </w:rPr>
  </w:style>
  <w:style w:type="paragraph" w:customStyle="1" w:styleId="Style9">
    <w:name w:val="Style9"/>
    <w:basedOn w:val="a1"/>
    <w:rsid w:val="00C304D0"/>
    <w:pPr>
      <w:widowControl w:val="0"/>
      <w:autoSpaceDE w:val="0"/>
      <w:autoSpaceDN w:val="0"/>
      <w:adjustRightInd w:val="0"/>
      <w:spacing w:line="281" w:lineRule="exact"/>
      <w:ind w:firstLine="732"/>
      <w:jc w:val="both"/>
    </w:pPr>
    <w:rPr>
      <w:rFonts w:ascii="Bookman Old Style" w:hAnsi="Bookman Old Style"/>
      <w:sz w:val="24"/>
    </w:rPr>
  </w:style>
  <w:style w:type="character" w:customStyle="1" w:styleId="FontStyle22">
    <w:name w:val="Font Style22"/>
    <w:basedOn w:val="a3"/>
    <w:rsid w:val="00C304D0"/>
    <w:rPr>
      <w:rFonts w:ascii="Arial" w:hAnsi="Arial" w:cs="Arial"/>
      <w:sz w:val="20"/>
      <w:szCs w:val="20"/>
    </w:rPr>
  </w:style>
  <w:style w:type="paragraph" w:styleId="afff">
    <w:name w:val="No Spacing"/>
    <w:qFormat/>
    <w:rsid w:val="00E92674"/>
    <w:pPr>
      <w:widowControl w:val="0"/>
      <w:autoSpaceDE w:val="0"/>
      <w:autoSpaceDN w:val="0"/>
      <w:adjustRightInd w:val="0"/>
    </w:pPr>
  </w:style>
  <w:style w:type="paragraph" w:customStyle="1" w:styleId="27">
    <w:name w:val="Стиль2"/>
    <w:basedOn w:val="a1"/>
    <w:rsid w:val="00E92674"/>
    <w:pPr>
      <w:tabs>
        <w:tab w:val="right" w:pos="6804"/>
      </w:tabs>
      <w:spacing w:after="120"/>
      <w:jc w:val="right"/>
    </w:pPr>
    <w:rPr>
      <w:rFonts w:ascii="JournalSans" w:hAnsi="JournalSans"/>
      <w:b/>
      <w:i/>
      <w:sz w:val="22"/>
      <w:szCs w:val="20"/>
    </w:rPr>
  </w:style>
  <w:style w:type="paragraph" w:customStyle="1" w:styleId="ConsNormal">
    <w:name w:val="ConsNormal"/>
    <w:rsid w:val="00E92674"/>
    <w:pPr>
      <w:widowControl w:val="0"/>
      <w:ind w:firstLine="720"/>
    </w:pPr>
    <w:rPr>
      <w:rFonts w:ascii="Arial" w:hAnsi="Arial"/>
      <w:snapToGrid w:val="0"/>
    </w:rPr>
  </w:style>
  <w:style w:type="paragraph" w:customStyle="1" w:styleId="ConsNonformat">
    <w:name w:val="ConsNonformat"/>
    <w:rsid w:val="00E92674"/>
    <w:pPr>
      <w:widowControl w:val="0"/>
    </w:pPr>
    <w:rPr>
      <w:rFonts w:ascii="Courier New" w:hAnsi="Courier New"/>
      <w:snapToGrid w:val="0"/>
    </w:rPr>
  </w:style>
  <w:style w:type="paragraph" w:customStyle="1" w:styleId="ConsTitle">
    <w:name w:val="ConsTitle"/>
    <w:rsid w:val="00E92674"/>
    <w:pPr>
      <w:widowControl w:val="0"/>
    </w:pPr>
    <w:rPr>
      <w:rFonts w:ascii="Arial" w:hAnsi="Arial"/>
      <w:b/>
      <w:snapToGrid w:val="0"/>
      <w:sz w:val="16"/>
    </w:rPr>
  </w:style>
  <w:style w:type="paragraph" w:styleId="HTML">
    <w:name w:val="HTML Preformatted"/>
    <w:basedOn w:val="a1"/>
    <w:rsid w:val="00E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6">
    <w:name w:val="Style6"/>
    <w:basedOn w:val="a1"/>
    <w:rsid w:val="00E92674"/>
    <w:pPr>
      <w:widowControl w:val="0"/>
      <w:autoSpaceDE w:val="0"/>
      <w:autoSpaceDN w:val="0"/>
      <w:adjustRightInd w:val="0"/>
      <w:spacing w:line="456" w:lineRule="exact"/>
      <w:jc w:val="both"/>
    </w:pPr>
    <w:rPr>
      <w:rFonts w:ascii="Arial Narrow" w:hAnsi="Arial Narrow"/>
      <w:sz w:val="24"/>
    </w:rPr>
  </w:style>
  <w:style w:type="paragraph" w:customStyle="1" w:styleId="npb">
    <w:name w:val="npb"/>
    <w:basedOn w:val="a1"/>
    <w:rsid w:val="00E92674"/>
    <w:pPr>
      <w:spacing w:before="15" w:after="15"/>
      <w:jc w:val="center"/>
    </w:pPr>
    <w:rPr>
      <w:b/>
      <w:bCs/>
      <w:color w:val="800000"/>
      <w:szCs w:val="28"/>
    </w:rPr>
  </w:style>
  <w:style w:type="paragraph" w:customStyle="1" w:styleId="snip">
    <w:name w:val="snip"/>
    <w:basedOn w:val="a1"/>
    <w:rsid w:val="00E92674"/>
    <w:pPr>
      <w:spacing w:before="15" w:after="15"/>
      <w:jc w:val="center"/>
    </w:pPr>
    <w:rPr>
      <w:b/>
      <w:bCs/>
      <w:color w:val="800000"/>
      <w:szCs w:val="28"/>
    </w:rPr>
  </w:style>
  <w:style w:type="paragraph" w:customStyle="1" w:styleId="16">
    <w:name w:val=" Знак Знак Знак1 Знак"/>
    <w:basedOn w:val="a1"/>
    <w:rsid w:val="00B63362"/>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377">
      <w:bodyDiv w:val="1"/>
      <w:marLeft w:val="0"/>
      <w:marRight w:val="0"/>
      <w:marTop w:val="0"/>
      <w:marBottom w:val="0"/>
      <w:divBdr>
        <w:top w:val="none" w:sz="0" w:space="0" w:color="auto"/>
        <w:left w:val="none" w:sz="0" w:space="0" w:color="auto"/>
        <w:bottom w:val="none" w:sz="0" w:space="0" w:color="auto"/>
        <w:right w:val="none" w:sz="0" w:space="0" w:color="auto"/>
      </w:divBdr>
    </w:div>
    <w:div w:id="3628954">
      <w:bodyDiv w:val="1"/>
      <w:marLeft w:val="0"/>
      <w:marRight w:val="0"/>
      <w:marTop w:val="0"/>
      <w:marBottom w:val="0"/>
      <w:divBdr>
        <w:top w:val="none" w:sz="0" w:space="0" w:color="auto"/>
        <w:left w:val="none" w:sz="0" w:space="0" w:color="auto"/>
        <w:bottom w:val="none" w:sz="0" w:space="0" w:color="auto"/>
        <w:right w:val="none" w:sz="0" w:space="0" w:color="auto"/>
      </w:divBdr>
    </w:div>
    <w:div w:id="4478733">
      <w:bodyDiv w:val="1"/>
      <w:marLeft w:val="0"/>
      <w:marRight w:val="0"/>
      <w:marTop w:val="0"/>
      <w:marBottom w:val="0"/>
      <w:divBdr>
        <w:top w:val="none" w:sz="0" w:space="0" w:color="auto"/>
        <w:left w:val="none" w:sz="0" w:space="0" w:color="auto"/>
        <w:bottom w:val="none" w:sz="0" w:space="0" w:color="auto"/>
        <w:right w:val="none" w:sz="0" w:space="0" w:color="auto"/>
      </w:divBdr>
    </w:div>
    <w:div w:id="11423602">
      <w:bodyDiv w:val="1"/>
      <w:marLeft w:val="0"/>
      <w:marRight w:val="0"/>
      <w:marTop w:val="0"/>
      <w:marBottom w:val="0"/>
      <w:divBdr>
        <w:top w:val="none" w:sz="0" w:space="0" w:color="auto"/>
        <w:left w:val="none" w:sz="0" w:space="0" w:color="auto"/>
        <w:bottom w:val="none" w:sz="0" w:space="0" w:color="auto"/>
        <w:right w:val="none" w:sz="0" w:space="0" w:color="auto"/>
      </w:divBdr>
    </w:div>
    <w:div w:id="15349604">
      <w:bodyDiv w:val="1"/>
      <w:marLeft w:val="0"/>
      <w:marRight w:val="0"/>
      <w:marTop w:val="0"/>
      <w:marBottom w:val="0"/>
      <w:divBdr>
        <w:top w:val="none" w:sz="0" w:space="0" w:color="auto"/>
        <w:left w:val="none" w:sz="0" w:space="0" w:color="auto"/>
        <w:bottom w:val="none" w:sz="0" w:space="0" w:color="auto"/>
        <w:right w:val="none" w:sz="0" w:space="0" w:color="auto"/>
      </w:divBdr>
    </w:div>
    <w:div w:id="17631947">
      <w:bodyDiv w:val="1"/>
      <w:marLeft w:val="0"/>
      <w:marRight w:val="0"/>
      <w:marTop w:val="0"/>
      <w:marBottom w:val="0"/>
      <w:divBdr>
        <w:top w:val="none" w:sz="0" w:space="0" w:color="auto"/>
        <w:left w:val="none" w:sz="0" w:space="0" w:color="auto"/>
        <w:bottom w:val="none" w:sz="0" w:space="0" w:color="auto"/>
        <w:right w:val="none" w:sz="0" w:space="0" w:color="auto"/>
      </w:divBdr>
    </w:div>
    <w:div w:id="25763564">
      <w:bodyDiv w:val="1"/>
      <w:marLeft w:val="0"/>
      <w:marRight w:val="0"/>
      <w:marTop w:val="0"/>
      <w:marBottom w:val="0"/>
      <w:divBdr>
        <w:top w:val="none" w:sz="0" w:space="0" w:color="auto"/>
        <w:left w:val="none" w:sz="0" w:space="0" w:color="auto"/>
        <w:bottom w:val="none" w:sz="0" w:space="0" w:color="auto"/>
        <w:right w:val="none" w:sz="0" w:space="0" w:color="auto"/>
      </w:divBdr>
    </w:div>
    <w:div w:id="79956970">
      <w:bodyDiv w:val="1"/>
      <w:marLeft w:val="0"/>
      <w:marRight w:val="0"/>
      <w:marTop w:val="0"/>
      <w:marBottom w:val="0"/>
      <w:divBdr>
        <w:top w:val="none" w:sz="0" w:space="0" w:color="auto"/>
        <w:left w:val="none" w:sz="0" w:space="0" w:color="auto"/>
        <w:bottom w:val="none" w:sz="0" w:space="0" w:color="auto"/>
        <w:right w:val="none" w:sz="0" w:space="0" w:color="auto"/>
      </w:divBdr>
    </w:div>
    <w:div w:id="80759739">
      <w:bodyDiv w:val="1"/>
      <w:marLeft w:val="0"/>
      <w:marRight w:val="0"/>
      <w:marTop w:val="0"/>
      <w:marBottom w:val="0"/>
      <w:divBdr>
        <w:top w:val="none" w:sz="0" w:space="0" w:color="auto"/>
        <w:left w:val="none" w:sz="0" w:space="0" w:color="auto"/>
        <w:bottom w:val="none" w:sz="0" w:space="0" w:color="auto"/>
        <w:right w:val="none" w:sz="0" w:space="0" w:color="auto"/>
      </w:divBdr>
    </w:div>
    <w:div w:id="80831744">
      <w:bodyDiv w:val="1"/>
      <w:marLeft w:val="0"/>
      <w:marRight w:val="0"/>
      <w:marTop w:val="0"/>
      <w:marBottom w:val="0"/>
      <w:divBdr>
        <w:top w:val="none" w:sz="0" w:space="0" w:color="auto"/>
        <w:left w:val="none" w:sz="0" w:space="0" w:color="auto"/>
        <w:bottom w:val="none" w:sz="0" w:space="0" w:color="auto"/>
        <w:right w:val="none" w:sz="0" w:space="0" w:color="auto"/>
      </w:divBdr>
    </w:div>
    <w:div w:id="85661119">
      <w:bodyDiv w:val="1"/>
      <w:marLeft w:val="0"/>
      <w:marRight w:val="0"/>
      <w:marTop w:val="0"/>
      <w:marBottom w:val="0"/>
      <w:divBdr>
        <w:top w:val="none" w:sz="0" w:space="0" w:color="auto"/>
        <w:left w:val="none" w:sz="0" w:space="0" w:color="auto"/>
        <w:bottom w:val="none" w:sz="0" w:space="0" w:color="auto"/>
        <w:right w:val="none" w:sz="0" w:space="0" w:color="auto"/>
      </w:divBdr>
    </w:div>
    <w:div w:id="91778875">
      <w:bodyDiv w:val="1"/>
      <w:marLeft w:val="0"/>
      <w:marRight w:val="0"/>
      <w:marTop w:val="0"/>
      <w:marBottom w:val="0"/>
      <w:divBdr>
        <w:top w:val="none" w:sz="0" w:space="0" w:color="auto"/>
        <w:left w:val="none" w:sz="0" w:space="0" w:color="auto"/>
        <w:bottom w:val="none" w:sz="0" w:space="0" w:color="auto"/>
        <w:right w:val="none" w:sz="0" w:space="0" w:color="auto"/>
      </w:divBdr>
    </w:div>
    <w:div w:id="93938196">
      <w:bodyDiv w:val="1"/>
      <w:marLeft w:val="0"/>
      <w:marRight w:val="0"/>
      <w:marTop w:val="0"/>
      <w:marBottom w:val="0"/>
      <w:divBdr>
        <w:top w:val="none" w:sz="0" w:space="0" w:color="auto"/>
        <w:left w:val="none" w:sz="0" w:space="0" w:color="auto"/>
        <w:bottom w:val="none" w:sz="0" w:space="0" w:color="auto"/>
        <w:right w:val="none" w:sz="0" w:space="0" w:color="auto"/>
      </w:divBdr>
    </w:div>
    <w:div w:id="94639060">
      <w:bodyDiv w:val="1"/>
      <w:marLeft w:val="0"/>
      <w:marRight w:val="0"/>
      <w:marTop w:val="0"/>
      <w:marBottom w:val="0"/>
      <w:divBdr>
        <w:top w:val="none" w:sz="0" w:space="0" w:color="auto"/>
        <w:left w:val="none" w:sz="0" w:space="0" w:color="auto"/>
        <w:bottom w:val="none" w:sz="0" w:space="0" w:color="auto"/>
        <w:right w:val="none" w:sz="0" w:space="0" w:color="auto"/>
      </w:divBdr>
    </w:div>
    <w:div w:id="99449126">
      <w:bodyDiv w:val="1"/>
      <w:marLeft w:val="0"/>
      <w:marRight w:val="0"/>
      <w:marTop w:val="0"/>
      <w:marBottom w:val="0"/>
      <w:divBdr>
        <w:top w:val="none" w:sz="0" w:space="0" w:color="auto"/>
        <w:left w:val="none" w:sz="0" w:space="0" w:color="auto"/>
        <w:bottom w:val="none" w:sz="0" w:space="0" w:color="auto"/>
        <w:right w:val="none" w:sz="0" w:space="0" w:color="auto"/>
      </w:divBdr>
    </w:div>
    <w:div w:id="103231484">
      <w:bodyDiv w:val="1"/>
      <w:marLeft w:val="0"/>
      <w:marRight w:val="0"/>
      <w:marTop w:val="0"/>
      <w:marBottom w:val="0"/>
      <w:divBdr>
        <w:top w:val="none" w:sz="0" w:space="0" w:color="auto"/>
        <w:left w:val="none" w:sz="0" w:space="0" w:color="auto"/>
        <w:bottom w:val="none" w:sz="0" w:space="0" w:color="auto"/>
        <w:right w:val="none" w:sz="0" w:space="0" w:color="auto"/>
      </w:divBdr>
    </w:div>
    <w:div w:id="111022602">
      <w:bodyDiv w:val="1"/>
      <w:marLeft w:val="0"/>
      <w:marRight w:val="0"/>
      <w:marTop w:val="0"/>
      <w:marBottom w:val="0"/>
      <w:divBdr>
        <w:top w:val="none" w:sz="0" w:space="0" w:color="auto"/>
        <w:left w:val="none" w:sz="0" w:space="0" w:color="auto"/>
        <w:bottom w:val="none" w:sz="0" w:space="0" w:color="auto"/>
        <w:right w:val="none" w:sz="0" w:space="0" w:color="auto"/>
      </w:divBdr>
    </w:div>
    <w:div w:id="131145510">
      <w:bodyDiv w:val="1"/>
      <w:marLeft w:val="0"/>
      <w:marRight w:val="0"/>
      <w:marTop w:val="0"/>
      <w:marBottom w:val="0"/>
      <w:divBdr>
        <w:top w:val="none" w:sz="0" w:space="0" w:color="auto"/>
        <w:left w:val="none" w:sz="0" w:space="0" w:color="auto"/>
        <w:bottom w:val="none" w:sz="0" w:space="0" w:color="auto"/>
        <w:right w:val="none" w:sz="0" w:space="0" w:color="auto"/>
      </w:divBdr>
    </w:div>
    <w:div w:id="140925881">
      <w:bodyDiv w:val="1"/>
      <w:marLeft w:val="0"/>
      <w:marRight w:val="0"/>
      <w:marTop w:val="0"/>
      <w:marBottom w:val="0"/>
      <w:divBdr>
        <w:top w:val="none" w:sz="0" w:space="0" w:color="auto"/>
        <w:left w:val="none" w:sz="0" w:space="0" w:color="auto"/>
        <w:bottom w:val="none" w:sz="0" w:space="0" w:color="auto"/>
        <w:right w:val="none" w:sz="0" w:space="0" w:color="auto"/>
      </w:divBdr>
    </w:div>
    <w:div w:id="143014059">
      <w:bodyDiv w:val="1"/>
      <w:marLeft w:val="0"/>
      <w:marRight w:val="0"/>
      <w:marTop w:val="0"/>
      <w:marBottom w:val="0"/>
      <w:divBdr>
        <w:top w:val="none" w:sz="0" w:space="0" w:color="auto"/>
        <w:left w:val="none" w:sz="0" w:space="0" w:color="auto"/>
        <w:bottom w:val="none" w:sz="0" w:space="0" w:color="auto"/>
        <w:right w:val="none" w:sz="0" w:space="0" w:color="auto"/>
      </w:divBdr>
    </w:div>
    <w:div w:id="153834642">
      <w:bodyDiv w:val="1"/>
      <w:marLeft w:val="0"/>
      <w:marRight w:val="0"/>
      <w:marTop w:val="0"/>
      <w:marBottom w:val="0"/>
      <w:divBdr>
        <w:top w:val="none" w:sz="0" w:space="0" w:color="auto"/>
        <w:left w:val="none" w:sz="0" w:space="0" w:color="auto"/>
        <w:bottom w:val="none" w:sz="0" w:space="0" w:color="auto"/>
        <w:right w:val="none" w:sz="0" w:space="0" w:color="auto"/>
      </w:divBdr>
    </w:div>
    <w:div w:id="164443746">
      <w:bodyDiv w:val="1"/>
      <w:marLeft w:val="0"/>
      <w:marRight w:val="0"/>
      <w:marTop w:val="0"/>
      <w:marBottom w:val="0"/>
      <w:divBdr>
        <w:top w:val="none" w:sz="0" w:space="0" w:color="auto"/>
        <w:left w:val="none" w:sz="0" w:space="0" w:color="auto"/>
        <w:bottom w:val="none" w:sz="0" w:space="0" w:color="auto"/>
        <w:right w:val="none" w:sz="0" w:space="0" w:color="auto"/>
      </w:divBdr>
    </w:div>
    <w:div w:id="175072208">
      <w:bodyDiv w:val="1"/>
      <w:marLeft w:val="0"/>
      <w:marRight w:val="0"/>
      <w:marTop w:val="0"/>
      <w:marBottom w:val="0"/>
      <w:divBdr>
        <w:top w:val="none" w:sz="0" w:space="0" w:color="auto"/>
        <w:left w:val="none" w:sz="0" w:space="0" w:color="auto"/>
        <w:bottom w:val="none" w:sz="0" w:space="0" w:color="auto"/>
        <w:right w:val="none" w:sz="0" w:space="0" w:color="auto"/>
      </w:divBdr>
    </w:div>
    <w:div w:id="188448098">
      <w:bodyDiv w:val="1"/>
      <w:marLeft w:val="0"/>
      <w:marRight w:val="0"/>
      <w:marTop w:val="0"/>
      <w:marBottom w:val="0"/>
      <w:divBdr>
        <w:top w:val="none" w:sz="0" w:space="0" w:color="auto"/>
        <w:left w:val="none" w:sz="0" w:space="0" w:color="auto"/>
        <w:bottom w:val="none" w:sz="0" w:space="0" w:color="auto"/>
        <w:right w:val="none" w:sz="0" w:space="0" w:color="auto"/>
      </w:divBdr>
    </w:div>
    <w:div w:id="190264636">
      <w:bodyDiv w:val="1"/>
      <w:marLeft w:val="0"/>
      <w:marRight w:val="0"/>
      <w:marTop w:val="0"/>
      <w:marBottom w:val="0"/>
      <w:divBdr>
        <w:top w:val="none" w:sz="0" w:space="0" w:color="auto"/>
        <w:left w:val="none" w:sz="0" w:space="0" w:color="auto"/>
        <w:bottom w:val="none" w:sz="0" w:space="0" w:color="auto"/>
        <w:right w:val="none" w:sz="0" w:space="0" w:color="auto"/>
      </w:divBdr>
    </w:div>
    <w:div w:id="193468246">
      <w:bodyDiv w:val="1"/>
      <w:marLeft w:val="0"/>
      <w:marRight w:val="0"/>
      <w:marTop w:val="0"/>
      <w:marBottom w:val="0"/>
      <w:divBdr>
        <w:top w:val="none" w:sz="0" w:space="0" w:color="auto"/>
        <w:left w:val="none" w:sz="0" w:space="0" w:color="auto"/>
        <w:bottom w:val="none" w:sz="0" w:space="0" w:color="auto"/>
        <w:right w:val="none" w:sz="0" w:space="0" w:color="auto"/>
      </w:divBdr>
    </w:div>
    <w:div w:id="216354226">
      <w:bodyDiv w:val="1"/>
      <w:marLeft w:val="0"/>
      <w:marRight w:val="0"/>
      <w:marTop w:val="0"/>
      <w:marBottom w:val="0"/>
      <w:divBdr>
        <w:top w:val="none" w:sz="0" w:space="0" w:color="auto"/>
        <w:left w:val="none" w:sz="0" w:space="0" w:color="auto"/>
        <w:bottom w:val="none" w:sz="0" w:space="0" w:color="auto"/>
        <w:right w:val="none" w:sz="0" w:space="0" w:color="auto"/>
      </w:divBdr>
    </w:div>
    <w:div w:id="229579852">
      <w:bodyDiv w:val="1"/>
      <w:marLeft w:val="0"/>
      <w:marRight w:val="0"/>
      <w:marTop w:val="0"/>
      <w:marBottom w:val="0"/>
      <w:divBdr>
        <w:top w:val="none" w:sz="0" w:space="0" w:color="auto"/>
        <w:left w:val="none" w:sz="0" w:space="0" w:color="auto"/>
        <w:bottom w:val="none" w:sz="0" w:space="0" w:color="auto"/>
        <w:right w:val="none" w:sz="0" w:space="0" w:color="auto"/>
      </w:divBdr>
    </w:div>
    <w:div w:id="232934437">
      <w:bodyDiv w:val="1"/>
      <w:marLeft w:val="0"/>
      <w:marRight w:val="0"/>
      <w:marTop w:val="0"/>
      <w:marBottom w:val="0"/>
      <w:divBdr>
        <w:top w:val="none" w:sz="0" w:space="0" w:color="auto"/>
        <w:left w:val="none" w:sz="0" w:space="0" w:color="auto"/>
        <w:bottom w:val="none" w:sz="0" w:space="0" w:color="auto"/>
        <w:right w:val="none" w:sz="0" w:space="0" w:color="auto"/>
      </w:divBdr>
    </w:div>
    <w:div w:id="247858942">
      <w:bodyDiv w:val="1"/>
      <w:marLeft w:val="0"/>
      <w:marRight w:val="0"/>
      <w:marTop w:val="0"/>
      <w:marBottom w:val="0"/>
      <w:divBdr>
        <w:top w:val="none" w:sz="0" w:space="0" w:color="auto"/>
        <w:left w:val="none" w:sz="0" w:space="0" w:color="auto"/>
        <w:bottom w:val="none" w:sz="0" w:space="0" w:color="auto"/>
        <w:right w:val="none" w:sz="0" w:space="0" w:color="auto"/>
      </w:divBdr>
    </w:div>
    <w:div w:id="260646491">
      <w:bodyDiv w:val="1"/>
      <w:marLeft w:val="0"/>
      <w:marRight w:val="0"/>
      <w:marTop w:val="0"/>
      <w:marBottom w:val="0"/>
      <w:divBdr>
        <w:top w:val="none" w:sz="0" w:space="0" w:color="auto"/>
        <w:left w:val="none" w:sz="0" w:space="0" w:color="auto"/>
        <w:bottom w:val="none" w:sz="0" w:space="0" w:color="auto"/>
        <w:right w:val="none" w:sz="0" w:space="0" w:color="auto"/>
      </w:divBdr>
    </w:div>
    <w:div w:id="268507859">
      <w:bodyDiv w:val="1"/>
      <w:marLeft w:val="0"/>
      <w:marRight w:val="0"/>
      <w:marTop w:val="0"/>
      <w:marBottom w:val="0"/>
      <w:divBdr>
        <w:top w:val="none" w:sz="0" w:space="0" w:color="auto"/>
        <w:left w:val="none" w:sz="0" w:space="0" w:color="auto"/>
        <w:bottom w:val="none" w:sz="0" w:space="0" w:color="auto"/>
        <w:right w:val="none" w:sz="0" w:space="0" w:color="auto"/>
      </w:divBdr>
    </w:div>
    <w:div w:id="274676382">
      <w:bodyDiv w:val="1"/>
      <w:marLeft w:val="0"/>
      <w:marRight w:val="0"/>
      <w:marTop w:val="0"/>
      <w:marBottom w:val="0"/>
      <w:divBdr>
        <w:top w:val="none" w:sz="0" w:space="0" w:color="auto"/>
        <w:left w:val="none" w:sz="0" w:space="0" w:color="auto"/>
        <w:bottom w:val="none" w:sz="0" w:space="0" w:color="auto"/>
        <w:right w:val="none" w:sz="0" w:space="0" w:color="auto"/>
      </w:divBdr>
    </w:div>
    <w:div w:id="284701078">
      <w:bodyDiv w:val="1"/>
      <w:marLeft w:val="0"/>
      <w:marRight w:val="0"/>
      <w:marTop w:val="0"/>
      <w:marBottom w:val="0"/>
      <w:divBdr>
        <w:top w:val="none" w:sz="0" w:space="0" w:color="auto"/>
        <w:left w:val="none" w:sz="0" w:space="0" w:color="auto"/>
        <w:bottom w:val="none" w:sz="0" w:space="0" w:color="auto"/>
        <w:right w:val="none" w:sz="0" w:space="0" w:color="auto"/>
      </w:divBdr>
    </w:div>
    <w:div w:id="288781250">
      <w:bodyDiv w:val="1"/>
      <w:marLeft w:val="0"/>
      <w:marRight w:val="0"/>
      <w:marTop w:val="0"/>
      <w:marBottom w:val="0"/>
      <w:divBdr>
        <w:top w:val="none" w:sz="0" w:space="0" w:color="auto"/>
        <w:left w:val="none" w:sz="0" w:space="0" w:color="auto"/>
        <w:bottom w:val="none" w:sz="0" w:space="0" w:color="auto"/>
        <w:right w:val="none" w:sz="0" w:space="0" w:color="auto"/>
      </w:divBdr>
    </w:div>
    <w:div w:id="292948412">
      <w:bodyDiv w:val="1"/>
      <w:marLeft w:val="0"/>
      <w:marRight w:val="0"/>
      <w:marTop w:val="0"/>
      <w:marBottom w:val="0"/>
      <w:divBdr>
        <w:top w:val="none" w:sz="0" w:space="0" w:color="auto"/>
        <w:left w:val="none" w:sz="0" w:space="0" w:color="auto"/>
        <w:bottom w:val="none" w:sz="0" w:space="0" w:color="auto"/>
        <w:right w:val="none" w:sz="0" w:space="0" w:color="auto"/>
      </w:divBdr>
    </w:div>
    <w:div w:id="299578437">
      <w:bodyDiv w:val="1"/>
      <w:marLeft w:val="0"/>
      <w:marRight w:val="0"/>
      <w:marTop w:val="0"/>
      <w:marBottom w:val="0"/>
      <w:divBdr>
        <w:top w:val="none" w:sz="0" w:space="0" w:color="auto"/>
        <w:left w:val="none" w:sz="0" w:space="0" w:color="auto"/>
        <w:bottom w:val="none" w:sz="0" w:space="0" w:color="auto"/>
        <w:right w:val="none" w:sz="0" w:space="0" w:color="auto"/>
      </w:divBdr>
    </w:div>
    <w:div w:id="301007989">
      <w:bodyDiv w:val="1"/>
      <w:marLeft w:val="0"/>
      <w:marRight w:val="0"/>
      <w:marTop w:val="0"/>
      <w:marBottom w:val="0"/>
      <w:divBdr>
        <w:top w:val="none" w:sz="0" w:space="0" w:color="auto"/>
        <w:left w:val="none" w:sz="0" w:space="0" w:color="auto"/>
        <w:bottom w:val="none" w:sz="0" w:space="0" w:color="auto"/>
        <w:right w:val="none" w:sz="0" w:space="0" w:color="auto"/>
      </w:divBdr>
    </w:div>
    <w:div w:id="304824481">
      <w:bodyDiv w:val="1"/>
      <w:marLeft w:val="0"/>
      <w:marRight w:val="0"/>
      <w:marTop w:val="0"/>
      <w:marBottom w:val="0"/>
      <w:divBdr>
        <w:top w:val="none" w:sz="0" w:space="0" w:color="auto"/>
        <w:left w:val="none" w:sz="0" w:space="0" w:color="auto"/>
        <w:bottom w:val="none" w:sz="0" w:space="0" w:color="auto"/>
        <w:right w:val="none" w:sz="0" w:space="0" w:color="auto"/>
      </w:divBdr>
    </w:div>
    <w:div w:id="306514753">
      <w:bodyDiv w:val="1"/>
      <w:marLeft w:val="0"/>
      <w:marRight w:val="0"/>
      <w:marTop w:val="0"/>
      <w:marBottom w:val="0"/>
      <w:divBdr>
        <w:top w:val="none" w:sz="0" w:space="0" w:color="auto"/>
        <w:left w:val="none" w:sz="0" w:space="0" w:color="auto"/>
        <w:bottom w:val="none" w:sz="0" w:space="0" w:color="auto"/>
        <w:right w:val="none" w:sz="0" w:space="0" w:color="auto"/>
      </w:divBdr>
    </w:div>
    <w:div w:id="318077033">
      <w:bodyDiv w:val="1"/>
      <w:marLeft w:val="0"/>
      <w:marRight w:val="0"/>
      <w:marTop w:val="0"/>
      <w:marBottom w:val="0"/>
      <w:divBdr>
        <w:top w:val="none" w:sz="0" w:space="0" w:color="auto"/>
        <w:left w:val="none" w:sz="0" w:space="0" w:color="auto"/>
        <w:bottom w:val="none" w:sz="0" w:space="0" w:color="auto"/>
        <w:right w:val="none" w:sz="0" w:space="0" w:color="auto"/>
      </w:divBdr>
    </w:div>
    <w:div w:id="352346143">
      <w:bodyDiv w:val="1"/>
      <w:marLeft w:val="0"/>
      <w:marRight w:val="0"/>
      <w:marTop w:val="0"/>
      <w:marBottom w:val="0"/>
      <w:divBdr>
        <w:top w:val="none" w:sz="0" w:space="0" w:color="auto"/>
        <w:left w:val="none" w:sz="0" w:space="0" w:color="auto"/>
        <w:bottom w:val="none" w:sz="0" w:space="0" w:color="auto"/>
        <w:right w:val="none" w:sz="0" w:space="0" w:color="auto"/>
      </w:divBdr>
    </w:div>
    <w:div w:id="364016846">
      <w:bodyDiv w:val="1"/>
      <w:marLeft w:val="0"/>
      <w:marRight w:val="0"/>
      <w:marTop w:val="0"/>
      <w:marBottom w:val="0"/>
      <w:divBdr>
        <w:top w:val="none" w:sz="0" w:space="0" w:color="auto"/>
        <w:left w:val="none" w:sz="0" w:space="0" w:color="auto"/>
        <w:bottom w:val="none" w:sz="0" w:space="0" w:color="auto"/>
        <w:right w:val="none" w:sz="0" w:space="0" w:color="auto"/>
      </w:divBdr>
    </w:div>
    <w:div w:id="374500206">
      <w:bodyDiv w:val="1"/>
      <w:marLeft w:val="0"/>
      <w:marRight w:val="0"/>
      <w:marTop w:val="0"/>
      <w:marBottom w:val="0"/>
      <w:divBdr>
        <w:top w:val="none" w:sz="0" w:space="0" w:color="auto"/>
        <w:left w:val="none" w:sz="0" w:space="0" w:color="auto"/>
        <w:bottom w:val="none" w:sz="0" w:space="0" w:color="auto"/>
        <w:right w:val="none" w:sz="0" w:space="0" w:color="auto"/>
      </w:divBdr>
    </w:div>
    <w:div w:id="377243316">
      <w:bodyDiv w:val="1"/>
      <w:marLeft w:val="0"/>
      <w:marRight w:val="0"/>
      <w:marTop w:val="0"/>
      <w:marBottom w:val="0"/>
      <w:divBdr>
        <w:top w:val="none" w:sz="0" w:space="0" w:color="auto"/>
        <w:left w:val="none" w:sz="0" w:space="0" w:color="auto"/>
        <w:bottom w:val="none" w:sz="0" w:space="0" w:color="auto"/>
        <w:right w:val="none" w:sz="0" w:space="0" w:color="auto"/>
      </w:divBdr>
    </w:div>
    <w:div w:id="385490075">
      <w:bodyDiv w:val="1"/>
      <w:marLeft w:val="0"/>
      <w:marRight w:val="0"/>
      <w:marTop w:val="0"/>
      <w:marBottom w:val="0"/>
      <w:divBdr>
        <w:top w:val="none" w:sz="0" w:space="0" w:color="auto"/>
        <w:left w:val="none" w:sz="0" w:space="0" w:color="auto"/>
        <w:bottom w:val="none" w:sz="0" w:space="0" w:color="auto"/>
        <w:right w:val="none" w:sz="0" w:space="0" w:color="auto"/>
      </w:divBdr>
    </w:div>
    <w:div w:id="390349484">
      <w:bodyDiv w:val="1"/>
      <w:marLeft w:val="0"/>
      <w:marRight w:val="0"/>
      <w:marTop w:val="0"/>
      <w:marBottom w:val="0"/>
      <w:divBdr>
        <w:top w:val="none" w:sz="0" w:space="0" w:color="auto"/>
        <w:left w:val="none" w:sz="0" w:space="0" w:color="auto"/>
        <w:bottom w:val="none" w:sz="0" w:space="0" w:color="auto"/>
        <w:right w:val="none" w:sz="0" w:space="0" w:color="auto"/>
      </w:divBdr>
    </w:div>
    <w:div w:id="397435643">
      <w:bodyDiv w:val="1"/>
      <w:marLeft w:val="0"/>
      <w:marRight w:val="0"/>
      <w:marTop w:val="0"/>
      <w:marBottom w:val="0"/>
      <w:divBdr>
        <w:top w:val="none" w:sz="0" w:space="0" w:color="auto"/>
        <w:left w:val="none" w:sz="0" w:space="0" w:color="auto"/>
        <w:bottom w:val="none" w:sz="0" w:space="0" w:color="auto"/>
        <w:right w:val="none" w:sz="0" w:space="0" w:color="auto"/>
      </w:divBdr>
    </w:div>
    <w:div w:id="410007399">
      <w:bodyDiv w:val="1"/>
      <w:marLeft w:val="0"/>
      <w:marRight w:val="0"/>
      <w:marTop w:val="0"/>
      <w:marBottom w:val="0"/>
      <w:divBdr>
        <w:top w:val="none" w:sz="0" w:space="0" w:color="auto"/>
        <w:left w:val="none" w:sz="0" w:space="0" w:color="auto"/>
        <w:bottom w:val="none" w:sz="0" w:space="0" w:color="auto"/>
        <w:right w:val="none" w:sz="0" w:space="0" w:color="auto"/>
      </w:divBdr>
    </w:div>
    <w:div w:id="416948237">
      <w:bodyDiv w:val="1"/>
      <w:marLeft w:val="0"/>
      <w:marRight w:val="0"/>
      <w:marTop w:val="0"/>
      <w:marBottom w:val="0"/>
      <w:divBdr>
        <w:top w:val="none" w:sz="0" w:space="0" w:color="auto"/>
        <w:left w:val="none" w:sz="0" w:space="0" w:color="auto"/>
        <w:bottom w:val="none" w:sz="0" w:space="0" w:color="auto"/>
        <w:right w:val="none" w:sz="0" w:space="0" w:color="auto"/>
      </w:divBdr>
    </w:div>
    <w:div w:id="424112847">
      <w:bodyDiv w:val="1"/>
      <w:marLeft w:val="0"/>
      <w:marRight w:val="0"/>
      <w:marTop w:val="0"/>
      <w:marBottom w:val="0"/>
      <w:divBdr>
        <w:top w:val="none" w:sz="0" w:space="0" w:color="auto"/>
        <w:left w:val="none" w:sz="0" w:space="0" w:color="auto"/>
        <w:bottom w:val="none" w:sz="0" w:space="0" w:color="auto"/>
        <w:right w:val="none" w:sz="0" w:space="0" w:color="auto"/>
      </w:divBdr>
    </w:div>
    <w:div w:id="425080459">
      <w:bodyDiv w:val="1"/>
      <w:marLeft w:val="0"/>
      <w:marRight w:val="0"/>
      <w:marTop w:val="0"/>
      <w:marBottom w:val="0"/>
      <w:divBdr>
        <w:top w:val="none" w:sz="0" w:space="0" w:color="auto"/>
        <w:left w:val="none" w:sz="0" w:space="0" w:color="auto"/>
        <w:bottom w:val="none" w:sz="0" w:space="0" w:color="auto"/>
        <w:right w:val="none" w:sz="0" w:space="0" w:color="auto"/>
      </w:divBdr>
    </w:div>
    <w:div w:id="434327154">
      <w:bodyDiv w:val="1"/>
      <w:marLeft w:val="0"/>
      <w:marRight w:val="0"/>
      <w:marTop w:val="0"/>
      <w:marBottom w:val="0"/>
      <w:divBdr>
        <w:top w:val="none" w:sz="0" w:space="0" w:color="auto"/>
        <w:left w:val="none" w:sz="0" w:space="0" w:color="auto"/>
        <w:bottom w:val="none" w:sz="0" w:space="0" w:color="auto"/>
        <w:right w:val="none" w:sz="0" w:space="0" w:color="auto"/>
      </w:divBdr>
    </w:div>
    <w:div w:id="449397142">
      <w:bodyDiv w:val="1"/>
      <w:marLeft w:val="0"/>
      <w:marRight w:val="0"/>
      <w:marTop w:val="0"/>
      <w:marBottom w:val="0"/>
      <w:divBdr>
        <w:top w:val="none" w:sz="0" w:space="0" w:color="auto"/>
        <w:left w:val="none" w:sz="0" w:space="0" w:color="auto"/>
        <w:bottom w:val="none" w:sz="0" w:space="0" w:color="auto"/>
        <w:right w:val="none" w:sz="0" w:space="0" w:color="auto"/>
      </w:divBdr>
    </w:div>
    <w:div w:id="466242811">
      <w:bodyDiv w:val="1"/>
      <w:marLeft w:val="0"/>
      <w:marRight w:val="0"/>
      <w:marTop w:val="0"/>
      <w:marBottom w:val="0"/>
      <w:divBdr>
        <w:top w:val="none" w:sz="0" w:space="0" w:color="auto"/>
        <w:left w:val="none" w:sz="0" w:space="0" w:color="auto"/>
        <w:bottom w:val="none" w:sz="0" w:space="0" w:color="auto"/>
        <w:right w:val="none" w:sz="0" w:space="0" w:color="auto"/>
      </w:divBdr>
    </w:div>
    <w:div w:id="468976805">
      <w:bodyDiv w:val="1"/>
      <w:marLeft w:val="0"/>
      <w:marRight w:val="0"/>
      <w:marTop w:val="0"/>
      <w:marBottom w:val="0"/>
      <w:divBdr>
        <w:top w:val="none" w:sz="0" w:space="0" w:color="auto"/>
        <w:left w:val="none" w:sz="0" w:space="0" w:color="auto"/>
        <w:bottom w:val="none" w:sz="0" w:space="0" w:color="auto"/>
        <w:right w:val="none" w:sz="0" w:space="0" w:color="auto"/>
      </w:divBdr>
    </w:div>
    <w:div w:id="469322975">
      <w:bodyDiv w:val="1"/>
      <w:marLeft w:val="0"/>
      <w:marRight w:val="0"/>
      <w:marTop w:val="0"/>
      <w:marBottom w:val="0"/>
      <w:divBdr>
        <w:top w:val="none" w:sz="0" w:space="0" w:color="auto"/>
        <w:left w:val="none" w:sz="0" w:space="0" w:color="auto"/>
        <w:bottom w:val="none" w:sz="0" w:space="0" w:color="auto"/>
        <w:right w:val="none" w:sz="0" w:space="0" w:color="auto"/>
      </w:divBdr>
    </w:div>
    <w:div w:id="477189019">
      <w:bodyDiv w:val="1"/>
      <w:marLeft w:val="0"/>
      <w:marRight w:val="0"/>
      <w:marTop w:val="0"/>
      <w:marBottom w:val="0"/>
      <w:divBdr>
        <w:top w:val="none" w:sz="0" w:space="0" w:color="auto"/>
        <w:left w:val="none" w:sz="0" w:space="0" w:color="auto"/>
        <w:bottom w:val="none" w:sz="0" w:space="0" w:color="auto"/>
        <w:right w:val="none" w:sz="0" w:space="0" w:color="auto"/>
      </w:divBdr>
    </w:div>
    <w:div w:id="490296142">
      <w:bodyDiv w:val="1"/>
      <w:marLeft w:val="0"/>
      <w:marRight w:val="0"/>
      <w:marTop w:val="0"/>
      <w:marBottom w:val="0"/>
      <w:divBdr>
        <w:top w:val="none" w:sz="0" w:space="0" w:color="auto"/>
        <w:left w:val="none" w:sz="0" w:space="0" w:color="auto"/>
        <w:bottom w:val="none" w:sz="0" w:space="0" w:color="auto"/>
        <w:right w:val="none" w:sz="0" w:space="0" w:color="auto"/>
      </w:divBdr>
    </w:div>
    <w:div w:id="492645198">
      <w:bodyDiv w:val="1"/>
      <w:marLeft w:val="0"/>
      <w:marRight w:val="0"/>
      <w:marTop w:val="0"/>
      <w:marBottom w:val="0"/>
      <w:divBdr>
        <w:top w:val="none" w:sz="0" w:space="0" w:color="auto"/>
        <w:left w:val="none" w:sz="0" w:space="0" w:color="auto"/>
        <w:bottom w:val="none" w:sz="0" w:space="0" w:color="auto"/>
        <w:right w:val="none" w:sz="0" w:space="0" w:color="auto"/>
      </w:divBdr>
    </w:div>
    <w:div w:id="494223558">
      <w:bodyDiv w:val="1"/>
      <w:marLeft w:val="0"/>
      <w:marRight w:val="0"/>
      <w:marTop w:val="0"/>
      <w:marBottom w:val="0"/>
      <w:divBdr>
        <w:top w:val="none" w:sz="0" w:space="0" w:color="auto"/>
        <w:left w:val="none" w:sz="0" w:space="0" w:color="auto"/>
        <w:bottom w:val="none" w:sz="0" w:space="0" w:color="auto"/>
        <w:right w:val="none" w:sz="0" w:space="0" w:color="auto"/>
      </w:divBdr>
    </w:div>
    <w:div w:id="511722553">
      <w:bodyDiv w:val="1"/>
      <w:marLeft w:val="0"/>
      <w:marRight w:val="0"/>
      <w:marTop w:val="0"/>
      <w:marBottom w:val="0"/>
      <w:divBdr>
        <w:top w:val="none" w:sz="0" w:space="0" w:color="auto"/>
        <w:left w:val="none" w:sz="0" w:space="0" w:color="auto"/>
        <w:bottom w:val="none" w:sz="0" w:space="0" w:color="auto"/>
        <w:right w:val="none" w:sz="0" w:space="0" w:color="auto"/>
      </w:divBdr>
    </w:div>
    <w:div w:id="512644565">
      <w:bodyDiv w:val="1"/>
      <w:marLeft w:val="0"/>
      <w:marRight w:val="0"/>
      <w:marTop w:val="0"/>
      <w:marBottom w:val="0"/>
      <w:divBdr>
        <w:top w:val="none" w:sz="0" w:space="0" w:color="auto"/>
        <w:left w:val="none" w:sz="0" w:space="0" w:color="auto"/>
        <w:bottom w:val="none" w:sz="0" w:space="0" w:color="auto"/>
        <w:right w:val="none" w:sz="0" w:space="0" w:color="auto"/>
      </w:divBdr>
    </w:div>
    <w:div w:id="521750025">
      <w:bodyDiv w:val="1"/>
      <w:marLeft w:val="0"/>
      <w:marRight w:val="0"/>
      <w:marTop w:val="0"/>
      <w:marBottom w:val="0"/>
      <w:divBdr>
        <w:top w:val="none" w:sz="0" w:space="0" w:color="auto"/>
        <w:left w:val="none" w:sz="0" w:space="0" w:color="auto"/>
        <w:bottom w:val="none" w:sz="0" w:space="0" w:color="auto"/>
        <w:right w:val="none" w:sz="0" w:space="0" w:color="auto"/>
      </w:divBdr>
    </w:div>
    <w:div w:id="529224237">
      <w:bodyDiv w:val="1"/>
      <w:marLeft w:val="0"/>
      <w:marRight w:val="0"/>
      <w:marTop w:val="0"/>
      <w:marBottom w:val="0"/>
      <w:divBdr>
        <w:top w:val="none" w:sz="0" w:space="0" w:color="auto"/>
        <w:left w:val="none" w:sz="0" w:space="0" w:color="auto"/>
        <w:bottom w:val="none" w:sz="0" w:space="0" w:color="auto"/>
        <w:right w:val="none" w:sz="0" w:space="0" w:color="auto"/>
      </w:divBdr>
    </w:div>
    <w:div w:id="536085889">
      <w:bodyDiv w:val="1"/>
      <w:marLeft w:val="0"/>
      <w:marRight w:val="0"/>
      <w:marTop w:val="0"/>
      <w:marBottom w:val="0"/>
      <w:divBdr>
        <w:top w:val="none" w:sz="0" w:space="0" w:color="auto"/>
        <w:left w:val="none" w:sz="0" w:space="0" w:color="auto"/>
        <w:bottom w:val="none" w:sz="0" w:space="0" w:color="auto"/>
        <w:right w:val="none" w:sz="0" w:space="0" w:color="auto"/>
      </w:divBdr>
    </w:div>
    <w:div w:id="538400718">
      <w:bodyDiv w:val="1"/>
      <w:marLeft w:val="0"/>
      <w:marRight w:val="0"/>
      <w:marTop w:val="0"/>
      <w:marBottom w:val="0"/>
      <w:divBdr>
        <w:top w:val="none" w:sz="0" w:space="0" w:color="auto"/>
        <w:left w:val="none" w:sz="0" w:space="0" w:color="auto"/>
        <w:bottom w:val="none" w:sz="0" w:space="0" w:color="auto"/>
        <w:right w:val="none" w:sz="0" w:space="0" w:color="auto"/>
      </w:divBdr>
    </w:div>
    <w:div w:id="562563818">
      <w:bodyDiv w:val="1"/>
      <w:marLeft w:val="0"/>
      <w:marRight w:val="0"/>
      <w:marTop w:val="0"/>
      <w:marBottom w:val="0"/>
      <w:divBdr>
        <w:top w:val="none" w:sz="0" w:space="0" w:color="auto"/>
        <w:left w:val="none" w:sz="0" w:space="0" w:color="auto"/>
        <w:bottom w:val="none" w:sz="0" w:space="0" w:color="auto"/>
        <w:right w:val="none" w:sz="0" w:space="0" w:color="auto"/>
      </w:divBdr>
    </w:div>
    <w:div w:id="564342361">
      <w:bodyDiv w:val="1"/>
      <w:marLeft w:val="0"/>
      <w:marRight w:val="0"/>
      <w:marTop w:val="0"/>
      <w:marBottom w:val="0"/>
      <w:divBdr>
        <w:top w:val="none" w:sz="0" w:space="0" w:color="auto"/>
        <w:left w:val="none" w:sz="0" w:space="0" w:color="auto"/>
        <w:bottom w:val="none" w:sz="0" w:space="0" w:color="auto"/>
        <w:right w:val="none" w:sz="0" w:space="0" w:color="auto"/>
      </w:divBdr>
    </w:div>
    <w:div w:id="582565408">
      <w:bodyDiv w:val="1"/>
      <w:marLeft w:val="0"/>
      <w:marRight w:val="0"/>
      <w:marTop w:val="0"/>
      <w:marBottom w:val="0"/>
      <w:divBdr>
        <w:top w:val="none" w:sz="0" w:space="0" w:color="auto"/>
        <w:left w:val="none" w:sz="0" w:space="0" w:color="auto"/>
        <w:bottom w:val="none" w:sz="0" w:space="0" w:color="auto"/>
        <w:right w:val="none" w:sz="0" w:space="0" w:color="auto"/>
      </w:divBdr>
    </w:div>
    <w:div w:id="588660165">
      <w:bodyDiv w:val="1"/>
      <w:marLeft w:val="0"/>
      <w:marRight w:val="0"/>
      <w:marTop w:val="0"/>
      <w:marBottom w:val="0"/>
      <w:divBdr>
        <w:top w:val="none" w:sz="0" w:space="0" w:color="auto"/>
        <w:left w:val="none" w:sz="0" w:space="0" w:color="auto"/>
        <w:bottom w:val="none" w:sz="0" w:space="0" w:color="auto"/>
        <w:right w:val="none" w:sz="0" w:space="0" w:color="auto"/>
      </w:divBdr>
    </w:div>
    <w:div w:id="592325253">
      <w:bodyDiv w:val="1"/>
      <w:marLeft w:val="0"/>
      <w:marRight w:val="0"/>
      <w:marTop w:val="0"/>
      <w:marBottom w:val="0"/>
      <w:divBdr>
        <w:top w:val="none" w:sz="0" w:space="0" w:color="auto"/>
        <w:left w:val="none" w:sz="0" w:space="0" w:color="auto"/>
        <w:bottom w:val="none" w:sz="0" w:space="0" w:color="auto"/>
        <w:right w:val="none" w:sz="0" w:space="0" w:color="auto"/>
      </w:divBdr>
    </w:div>
    <w:div w:id="596796236">
      <w:bodyDiv w:val="1"/>
      <w:marLeft w:val="0"/>
      <w:marRight w:val="0"/>
      <w:marTop w:val="0"/>
      <w:marBottom w:val="0"/>
      <w:divBdr>
        <w:top w:val="none" w:sz="0" w:space="0" w:color="auto"/>
        <w:left w:val="none" w:sz="0" w:space="0" w:color="auto"/>
        <w:bottom w:val="none" w:sz="0" w:space="0" w:color="auto"/>
        <w:right w:val="none" w:sz="0" w:space="0" w:color="auto"/>
      </w:divBdr>
    </w:div>
    <w:div w:id="615254694">
      <w:bodyDiv w:val="1"/>
      <w:marLeft w:val="0"/>
      <w:marRight w:val="0"/>
      <w:marTop w:val="0"/>
      <w:marBottom w:val="0"/>
      <w:divBdr>
        <w:top w:val="none" w:sz="0" w:space="0" w:color="auto"/>
        <w:left w:val="none" w:sz="0" w:space="0" w:color="auto"/>
        <w:bottom w:val="none" w:sz="0" w:space="0" w:color="auto"/>
        <w:right w:val="none" w:sz="0" w:space="0" w:color="auto"/>
      </w:divBdr>
    </w:div>
    <w:div w:id="618993150">
      <w:bodyDiv w:val="1"/>
      <w:marLeft w:val="0"/>
      <w:marRight w:val="0"/>
      <w:marTop w:val="0"/>
      <w:marBottom w:val="0"/>
      <w:divBdr>
        <w:top w:val="none" w:sz="0" w:space="0" w:color="auto"/>
        <w:left w:val="none" w:sz="0" w:space="0" w:color="auto"/>
        <w:bottom w:val="none" w:sz="0" w:space="0" w:color="auto"/>
        <w:right w:val="none" w:sz="0" w:space="0" w:color="auto"/>
      </w:divBdr>
    </w:div>
    <w:div w:id="620959410">
      <w:bodyDiv w:val="1"/>
      <w:marLeft w:val="0"/>
      <w:marRight w:val="0"/>
      <w:marTop w:val="0"/>
      <w:marBottom w:val="0"/>
      <w:divBdr>
        <w:top w:val="none" w:sz="0" w:space="0" w:color="auto"/>
        <w:left w:val="none" w:sz="0" w:space="0" w:color="auto"/>
        <w:bottom w:val="none" w:sz="0" w:space="0" w:color="auto"/>
        <w:right w:val="none" w:sz="0" w:space="0" w:color="auto"/>
      </w:divBdr>
    </w:div>
    <w:div w:id="626933292">
      <w:bodyDiv w:val="1"/>
      <w:marLeft w:val="0"/>
      <w:marRight w:val="0"/>
      <w:marTop w:val="0"/>
      <w:marBottom w:val="0"/>
      <w:divBdr>
        <w:top w:val="none" w:sz="0" w:space="0" w:color="auto"/>
        <w:left w:val="none" w:sz="0" w:space="0" w:color="auto"/>
        <w:bottom w:val="none" w:sz="0" w:space="0" w:color="auto"/>
        <w:right w:val="none" w:sz="0" w:space="0" w:color="auto"/>
      </w:divBdr>
    </w:div>
    <w:div w:id="629556253">
      <w:bodyDiv w:val="1"/>
      <w:marLeft w:val="0"/>
      <w:marRight w:val="0"/>
      <w:marTop w:val="0"/>
      <w:marBottom w:val="0"/>
      <w:divBdr>
        <w:top w:val="none" w:sz="0" w:space="0" w:color="auto"/>
        <w:left w:val="none" w:sz="0" w:space="0" w:color="auto"/>
        <w:bottom w:val="none" w:sz="0" w:space="0" w:color="auto"/>
        <w:right w:val="none" w:sz="0" w:space="0" w:color="auto"/>
      </w:divBdr>
    </w:div>
    <w:div w:id="659507525">
      <w:bodyDiv w:val="1"/>
      <w:marLeft w:val="0"/>
      <w:marRight w:val="0"/>
      <w:marTop w:val="0"/>
      <w:marBottom w:val="0"/>
      <w:divBdr>
        <w:top w:val="none" w:sz="0" w:space="0" w:color="auto"/>
        <w:left w:val="none" w:sz="0" w:space="0" w:color="auto"/>
        <w:bottom w:val="none" w:sz="0" w:space="0" w:color="auto"/>
        <w:right w:val="none" w:sz="0" w:space="0" w:color="auto"/>
      </w:divBdr>
    </w:div>
    <w:div w:id="673186156">
      <w:bodyDiv w:val="1"/>
      <w:marLeft w:val="0"/>
      <w:marRight w:val="0"/>
      <w:marTop w:val="0"/>
      <w:marBottom w:val="0"/>
      <w:divBdr>
        <w:top w:val="none" w:sz="0" w:space="0" w:color="auto"/>
        <w:left w:val="none" w:sz="0" w:space="0" w:color="auto"/>
        <w:bottom w:val="none" w:sz="0" w:space="0" w:color="auto"/>
        <w:right w:val="none" w:sz="0" w:space="0" w:color="auto"/>
      </w:divBdr>
    </w:div>
    <w:div w:id="689257678">
      <w:bodyDiv w:val="1"/>
      <w:marLeft w:val="0"/>
      <w:marRight w:val="0"/>
      <w:marTop w:val="0"/>
      <w:marBottom w:val="0"/>
      <w:divBdr>
        <w:top w:val="none" w:sz="0" w:space="0" w:color="auto"/>
        <w:left w:val="none" w:sz="0" w:space="0" w:color="auto"/>
        <w:bottom w:val="none" w:sz="0" w:space="0" w:color="auto"/>
        <w:right w:val="none" w:sz="0" w:space="0" w:color="auto"/>
      </w:divBdr>
    </w:div>
    <w:div w:id="722603844">
      <w:bodyDiv w:val="1"/>
      <w:marLeft w:val="0"/>
      <w:marRight w:val="0"/>
      <w:marTop w:val="0"/>
      <w:marBottom w:val="0"/>
      <w:divBdr>
        <w:top w:val="none" w:sz="0" w:space="0" w:color="auto"/>
        <w:left w:val="none" w:sz="0" w:space="0" w:color="auto"/>
        <w:bottom w:val="none" w:sz="0" w:space="0" w:color="auto"/>
        <w:right w:val="none" w:sz="0" w:space="0" w:color="auto"/>
      </w:divBdr>
    </w:div>
    <w:div w:id="730886895">
      <w:bodyDiv w:val="1"/>
      <w:marLeft w:val="0"/>
      <w:marRight w:val="0"/>
      <w:marTop w:val="0"/>
      <w:marBottom w:val="0"/>
      <w:divBdr>
        <w:top w:val="none" w:sz="0" w:space="0" w:color="auto"/>
        <w:left w:val="none" w:sz="0" w:space="0" w:color="auto"/>
        <w:bottom w:val="none" w:sz="0" w:space="0" w:color="auto"/>
        <w:right w:val="none" w:sz="0" w:space="0" w:color="auto"/>
      </w:divBdr>
    </w:div>
    <w:div w:id="735470671">
      <w:bodyDiv w:val="1"/>
      <w:marLeft w:val="0"/>
      <w:marRight w:val="0"/>
      <w:marTop w:val="0"/>
      <w:marBottom w:val="0"/>
      <w:divBdr>
        <w:top w:val="none" w:sz="0" w:space="0" w:color="auto"/>
        <w:left w:val="none" w:sz="0" w:space="0" w:color="auto"/>
        <w:bottom w:val="none" w:sz="0" w:space="0" w:color="auto"/>
        <w:right w:val="none" w:sz="0" w:space="0" w:color="auto"/>
      </w:divBdr>
    </w:div>
    <w:div w:id="736050746">
      <w:bodyDiv w:val="1"/>
      <w:marLeft w:val="0"/>
      <w:marRight w:val="0"/>
      <w:marTop w:val="0"/>
      <w:marBottom w:val="0"/>
      <w:divBdr>
        <w:top w:val="none" w:sz="0" w:space="0" w:color="auto"/>
        <w:left w:val="none" w:sz="0" w:space="0" w:color="auto"/>
        <w:bottom w:val="none" w:sz="0" w:space="0" w:color="auto"/>
        <w:right w:val="none" w:sz="0" w:space="0" w:color="auto"/>
      </w:divBdr>
    </w:div>
    <w:div w:id="754284044">
      <w:bodyDiv w:val="1"/>
      <w:marLeft w:val="0"/>
      <w:marRight w:val="0"/>
      <w:marTop w:val="0"/>
      <w:marBottom w:val="0"/>
      <w:divBdr>
        <w:top w:val="none" w:sz="0" w:space="0" w:color="auto"/>
        <w:left w:val="none" w:sz="0" w:space="0" w:color="auto"/>
        <w:bottom w:val="none" w:sz="0" w:space="0" w:color="auto"/>
        <w:right w:val="none" w:sz="0" w:space="0" w:color="auto"/>
      </w:divBdr>
    </w:div>
    <w:div w:id="756487989">
      <w:bodyDiv w:val="1"/>
      <w:marLeft w:val="0"/>
      <w:marRight w:val="0"/>
      <w:marTop w:val="0"/>
      <w:marBottom w:val="0"/>
      <w:divBdr>
        <w:top w:val="none" w:sz="0" w:space="0" w:color="auto"/>
        <w:left w:val="none" w:sz="0" w:space="0" w:color="auto"/>
        <w:bottom w:val="none" w:sz="0" w:space="0" w:color="auto"/>
        <w:right w:val="none" w:sz="0" w:space="0" w:color="auto"/>
      </w:divBdr>
    </w:div>
    <w:div w:id="764037390">
      <w:bodyDiv w:val="1"/>
      <w:marLeft w:val="0"/>
      <w:marRight w:val="0"/>
      <w:marTop w:val="0"/>
      <w:marBottom w:val="0"/>
      <w:divBdr>
        <w:top w:val="none" w:sz="0" w:space="0" w:color="auto"/>
        <w:left w:val="none" w:sz="0" w:space="0" w:color="auto"/>
        <w:bottom w:val="none" w:sz="0" w:space="0" w:color="auto"/>
        <w:right w:val="none" w:sz="0" w:space="0" w:color="auto"/>
      </w:divBdr>
    </w:div>
    <w:div w:id="803307007">
      <w:bodyDiv w:val="1"/>
      <w:marLeft w:val="0"/>
      <w:marRight w:val="0"/>
      <w:marTop w:val="0"/>
      <w:marBottom w:val="0"/>
      <w:divBdr>
        <w:top w:val="none" w:sz="0" w:space="0" w:color="auto"/>
        <w:left w:val="none" w:sz="0" w:space="0" w:color="auto"/>
        <w:bottom w:val="none" w:sz="0" w:space="0" w:color="auto"/>
        <w:right w:val="none" w:sz="0" w:space="0" w:color="auto"/>
      </w:divBdr>
    </w:div>
    <w:div w:id="805858469">
      <w:bodyDiv w:val="1"/>
      <w:marLeft w:val="0"/>
      <w:marRight w:val="0"/>
      <w:marTop w:val="0"/>
      <w:marBottom w:val="0"/>
      <w:divBdr>
        <w:top w:val="none" w:sz="0" w:space="0" w:color="auto"/>
        <w:left w:val="none" w:sz="0" w:space="0" w:color="auto"/>
        <w:bottom w:val="none" w:sz="0" w:space="0" w:color="auto"/>
        <w:right w:val="none" w:sz="0" w:space="0" w:color="auto"/>
      </w:divBdr>
    </w:div>
    <w:div w:id="819422623">
      <w:bodyDiv w:val="1"/>
      <w:marLeft w:val="0"/>
      <w:marRight w:val="0"/>
      <w:marTop w:val="0"/>
      <w:marBottom w:val="0"/>
      <w:divBdr>
        <w:top w:val="none" w:sz="0" w:space="0" w:color="auto"/>
        <w:left w:val="none" w:sz="0" w:space="0" w:color="auto"/>
        <w:bottom w:val="none" w:sz="0" w:space="0" w:color="auto"/>
        <w:right w:val="none" w:sz="0" w:space="0" w:color="auto"/>
      </w:divBdr>
    </w:div>
    <w:div w:id="834145487">
      <w:bodyDiv w:val="1"/>
      <w:marLeft w:val="0"/>
      <w:marRight w:val="0"/>
      <w:marTop w:val="0"/>
      <w:marBottom w:val="0"/>
      <w:divBdr>
        <w:top w:val="none" w:sz="0" w:space="0" w:color="auto"/>
        <w:left w:val="none" w:sz="0" w:space="0" w:color="auto"/>
        <w:bottom w:val="none" w:sz="0" w:space="0" w:color="auto"/>
        <w:right w:val="none" w:sz="0" w:space="0" w:color="auto"/>
      </w:divBdr>
    </w:div>
    <w:div w:id="837157427">
      <w:bodyDiv w:val="1"/>
      <w:marLeft w:val="0"/>
      <w:marRight w:val="0"/>
      <w:marTop w:val="0"/>
      <w:marBottom w:val="0"/>
      <w:divBdr>
        <w:top w:val="none" w:sz="0" w:space="0" w:color="auto"/>
        <w:left w:val="none" w:sz="0" w:space="0" w:color="auto"/>
        <w:bottom w:val="none" w:sz="0" w:space="0" w:color="auto"/>
        <w:right w:val="none" w:sz="0" w:space="0" w:color="auto"/>
      </w:divBdr>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356219">
      <w:bodyDiv w:val="1"/>
      <w:marLeft w:val="0"/>
      <w:marRight w:val="0"/>
      <w:marTop w:val="0"/>
      <w:marBottom w:val="0"/>
      <w:divBdr>
        <w:top w:val="none" w:sz="0" w:space="0" w:color="auto"/>
        <w:left w:val="none" w:sz="0" w:space="0" w:color="auto"/>
        <w:bottom w:val="none" w:sz="0" w:space="0" w:color="auto"/>
        <w:right w:val="none" w:sz="0" w:space="0" w:color="auto"/>
      </w:divBdr>
    </w:div>
    <w:div w:id="858276635">
      <w:bodyDiv w:val="1"/>
      <w:marLeft w:val="0"/>
      <w:marRight w:val="0"/>
      <w:marTop w:val="0"/>
      <w:marBottom w:val="0"/>
      <w:divBdr>
        <w:top w:val="none" w:sz="0" w:space="0" w:color="auto"/>
        <w:left w:val="none" w:sz="0" w:space="0" w:color="auto"/>
        <w:bottom w:val="none" w:sz="0" w:space="0" w:color="auto"/>
        <w:right w:val="none" w:sz="0" w:space="0" w:color="auto"/>
      </w:divBdr>
    </w:div>
    <w:div w:id="865404361">
      <w:bodyDiv w:val="1"/>
      <w:marLeft w:val="0"/>
      <w:marRight w:val="0"/>
      <w:marTop w:val="0"/>
      <w:marBottom w:val="0"/>
      <w:divBdr>
        <w:top w:val="none" w:sz="0" w:space="0" w:color="auto"/>
        <w:left w:val="none" w:sz="0" w:space="0" w:color="auto"/>
        <w:bottom w:val="none" w:sz="0" w:space="0" w:color="auto"/>
        <w:right w:val="none" w:sz="0" w:space="0" w:color="auto"/>
      </w:divBdr>
    </w:div>
    <w:div w:id="898979674">
      <w:bodyDiv w:val="1"/>
      <w:marLeft w:val="0"/>
      <w:marRight w:val="0"/>
      <w:marTop w:val="0"/>
      <w:marBottom w:val="0"/>
      <w:divBdr>
        <w:top w:val="none" w:sz="0" w:space="0" w:color="auto"/>
        <w:left w:val="none" w:sz="0" w:space="0" w:color="auto"/>
        <w:bottom w:val="none" w:sz="0" w:space="0" w:color="auto"/>
        <w:right w:val="none" w:sz="0" w:space="0" w:color="auto"/>
      </w:divBdr>
    </w:div>
    <w:div w:id="903174465">
      <w:bodyDiv w:val="1"/>
      <w:marLeft w:val="0"/>
      <w:marRight w:val="0"/>
      <w:marTop w:val="0"/>
      <w:marBottom w:val="0"/>
      <w:divBdr>
        <w:top w:val="none" w:sz="0" w:space="0" w:color="auto"/>
        <w:left w:val="none" w:sz="0" w:space="0" w:color="auto"/>
        <w:bottom w:val="none" w:sz="0" w:space="0" w:color="auto"/>
        <w:right w:val="none" w:sz="0" w:space="0" w:color="auto"/>
      </w:divBdr>
    </w:div>
    <w:div w:id="908074821">
      <w:bodyDiv w:val="1"/>
      <w:marLeft w:val="0"/>
      <w:marRight w:val="0"/>
      <w:marTop w:val="0"/>
      <w:marBottom w:val="0"/>
      <w:divBdr>
        <w:top w:val="none" w:sz="0" w:space="0" w:color="auto"/>
        <w:left w:val="none" w:sz="0" w:space="0" w:color="auto"/>
        <w:bottom w:val="none" w:sz="0" w:space="0" w:color="auto"/>
        <w:right w:val="none" w:sz="0" w:space="0" w:color="auto"/>
      </w:divBdr>
    </w:div>
    <w:div w:id="927811240">
      <w:bodyDiv w:val="1"/>
      <w:marLeft w:val="0"/>
      <w:marRight w:val="0"/>
      <w:marTop w:val="0"/>
      <w:marBottom w:val="0"/>
      <w:divBdr>
        <w:top w:val="none" w:sz="0" w:space="0" w:color="auto"/>
        <w:left w:val="none" w:sz="0" w:space="0" w:color="auto"/>
        <w:bottom w:val="none" w:sz="0" w:space="0" w:color="auto"/>
        <w:right w:val="none" w:sz="0" w:space="0" w:color="auto"/>
      </w:divBdr>
    </w:div>
    <w:div w:id="929512417">
      <w:bodyDiv w:val="1"/>
      <w:marLeft w:val="0"/>
      <w:marRight w:val="0"/>
      <w:marTop w:val="0"/>
      <w:marBottom w:val="0"/>
      <w:divBdr>
        <w:top w:val="none" w:sz="0" w:space="0" w:color="auto"/>
        <w:left w:val="none" w:sz="0" w:space="0" w:color="auto"/>
        <w:bottom w:val="none" w:sz="0" w:space="0" w:color="auto"/>
        <w:right w:val="none" w:sz="0" w:space="0" w:color="auto"/>
      </w:divBdr>
    </w:div>
    <w:div w:id="930236185">
      <w:bodyDiv w:val="1"/>
      <w:marLeft w:val="0"/>
      <w:marRight w:val="0"/>
      <w:marTop w:val="0"/>
      <w:marBottom w:val="0"/>
      <w:divBdr>
        <w:top w:val="none" w:sz="0" w:space="0" w:color="auto"/>
        <w:left w:val="none" w:sz="0" w:space="0" w:color="auto"/>
        <w:bottom w:val="none" w:sz="0" w:space="0" w:color="auto"/>
        <w:right w:val="none" w:sz="0" w:space="0" w:color="auto"/>
      </w:divBdr>
    </w:div>
    <w:div w:id="931663905">
      <w:bodyDiv w:val="1"/>
      <w:marLeft w:val="0"/>
      <w:marRight w:val="0"/>
      <w:marTop w:val="0"/>
      <w:marBottom w:val="0"/>
      <w:divBdr>
        <w:top w:val="none" w:sz="0" w:space="0" w:color="auto"/>
        <w:left w:val="none" w:sz="0" w:space="0" w:color="auto"/>
        <w:bottom w:val="none" w:sz="0" w:space="0" w:color="auto"/>
        <w:right w:val="none" w:sz="0" w:space="0" w:color="auto"/>
      </w:divBdr>
    </w:div>
    <w:div w:id="934437403">
      <w:bodyDiv w:val="1"/>
      <w:marLeft w:val="0"/>
      <w:marRight w:val="0"/>
      <w:marTop w:val="0"/>
      <w:marBottom w:val="0"/>
      <w:divBdr>
        <w:top w:val="none" w:sz="0" w:space="0" w:color="auto"/>
        <w:left w:val="none" w:sz="0" w:space="0" w:color="auto"/>
        <w:bottom w:val="none" w:sz="0" w:space="0" w:color="auto"/>
        <w:right w:val="none" w:sz="0" w:space="0" w:color="auto"/>
      </w:divBdr>
    </w:div>
    <w:div w:id="934560482">
      <w:bodyDiv w:val="1"/>
      <w:marLeft w:val="0"/>
      <w:marRight w:val="0"/>
      <w:marTop w:val="0"/>
      <w:marBottom w:val="0"/>
      <w:divBdr>
        <w:top w:val="none" w:sz="0" w:space="0" w:color="auto"/>
        <w:left w:val="none" w:sz="0" w:space="0" w:color="auto"/>
        <w:bottom w:val="none" w:sz="0" w:space="0" w:color="auto"/>
        <w:right w:val="none" w:sz="0" w:space="0" w:color="auto"/>
      </w:divBdr>
    </w:div>
    <w:div w:id="941305704">
      <w:bodyDiv w:val="1"/>
      <w:marLeft w:val="0"/>
      <w:marRight w:val="0"/>
      <w:marTop w:val="0"/>
      <w:marBottom w:val="0"/>
      <w:divBdr>
        <w:top w:val="none" w:sz="0" w:space="0" w:color="auto"/>
        <w:left w:val="none" w:sz="0" w:space="0" w:color="auto"/>
        <w:bottom w:val="none" w:sz="0" w:space="0" w:color="auto"/>
        <w:right w:val="none" w:sz="0" w:space="0" w:color="auto"/>
      </w:divBdr>
    </w:div>
    <w:div w:id="954946746">
      <w:bodyDiv w:val="1"/>
      <w:marLeft w:val="0"/>
      <w:marRight w:val="0"/>
      <w:marTop w:val="0"/>
      <w:marBottom w:val="0"/>
      <w:divBdr>
        <w:top w:val="none" w:sz="0" w:space="0" w:color="auto"/>
        <w:left w:val="none" w:sz="0" w:space="0" w:color="auto"/>
        <w:bottom w:val="none" w:sz="0" w:space="0" w:color="auto"/>
        <w:right w:val="none" w:sz="0" w:space="0" w:color="auto"/>
      </w:divBdr>
    </w:div>
    <w:div w:id="963343132">
      <w:bodyDiv w:val="1"/>
      <w:marLeft w:val="0"/>
      <w:marRight w:val="0"/>
      <w:marTop w:val="0"/>
      <w:marBottom w:val="0"/>
      <w:divBdr>
        <w:top w:val="none" w:sz="0" w:space="0" w:color="auto"/>
        <w:left w:val="none" w:sz="0" w:space="0" w:color="auto"/>
        <w:bottom w:val="none" w:sz="0" w:space="0" w:color="auto"/>
        <w:right w:val="none" w:sz="0" w:space="0" w:color="auto"/>
      </w:divBdr>
    </w:div>
    <w:div w:id="963735933">
      <w:bodyDiv w:val="1"/>
      <w:marLeft w:val="0"/>
      <w:marRight w:val="0"/>
      <w:marTop w:val="0"/>
      <w:marBottom w:val="0"/>
      <w:divBdr>
        <w:top w:val="none" w:sz="0" w:space="0" w:color="auto"/>
        <w:left w:val="none" w:sz="0" w:space="0" w:color="auto"/>
        <w:bottom w:val="none" w:sz="0" w:space="0" w:color="auto"/>
        <w:right w:val="none" w:sz="0" w:space="0" w:color="auto"/>
      </w:divBdr>
    </w:div>
    <w:div w:id="965508731">
      <w:bodyDiv w:val="1"/>
      <w:marLeft w:val="0"/>
      <w:marRight w:val="0"/>
      <w:marTop w:val="0"/>
      <w:marBottom w:val="0"/>
      <w:divBdr>
        <w:top w:val="none" w:sz="0" w:space="0" w:color="auto"/>
        <w:left w:val="none" w:sz="0" w:space="0" w:color="auto"/>
        <w:bottom w:val="none" w:sz="0" w:space="0" w:color="auto"/>
        <w:right w:val="none" w:sz="0" w:space="0" w:color="auto"/>
      </w:divBdr>
    </w:div>
    <w:div w:id="971788257">
      <w:bodyDiv w:val="1"/>
      <w:marLeft w:val="0"/>
      <w:marRight w:val="0"/>
      <w:marTop w:val="0"/>
      <w:marBottom w:val="0"/>
      <w:divBdr>
        <w:top w:val="none" w:sz="0" w:space="0" w:color="auto"/>
        <w:left w:val="none" w:sz="0" w:space="0" w:color="auto"/>
        <w:bottom w:val="none" w:sz="0" w:space="0" w:color="auto"/>
        <w:right w:val="none" w:sz="0" w:space="0" w:color="auto"/>
      </w:divBdr>
    </w:div>
    <w:div w:id="992099928">
      <w:bodyDiv w:val="1"/>
      <w:marLeft w:val="0"/>
      <w:marRight w:val="0"/>
      <w:marTop w:val="0"/>
      <w:marBottom w:val="0"/>
      <w:divBdr>
        <w:top w:val="none" w:sz="0" w:space="0" w:color="auto"/>
        <w:left w:val="none" w:sz="0" w:space="0" w:color="auto"/>
        <w:bottom w:val="none" w:sz="0" w:space="0" w:color="auto"/>
        <w:right w:val="none" w:sz="0" w:space="0" w:color="auto"/>
      </w:divBdr>
    </w:div>
    <w:div w:id="999037763">
      <w:bodyDiv w:val="1"/>
      <w:marLeft w:val="0"/>
      <w:marRight w:val="0"/>
      <w:marTop w:val="0"/>
      <w:marBottom w:val="0"/>
      <w:divBdr>
        <w:top w:val="none" w:sz="0" w:space="0" w:color="auto"/>
        <w:left w:val="none" w:sz="0" w:space="0" w:color="auto"/>
        <w:bottom w:val="none" w:sz="0" w:space="0" w:color="auto"/>
        <w:right w:val="none" w:sz="0" w:space="0" w:color="auto"/>
      </w:divBdr>
    </w:div>
    <w:div w:id="1002242345">
      <w:bodyDiv w:val="1"/>
      <w:marLeft w:val="0"/>
      <w:marRight w:val="0"/>
      <w:marTop w:val="0"/>
      <w:marBottom w:val="0"/>
      <w:divBdr>
        <w:top w:val="none" w:sz="0" w:space="0" w:color="auto"/>
        <w:left w:val="none" w:sz="0" w:space="0" w:color="auto"/>
        <w:bottom w:val="none" w:sz="0" w:space="0" w:color="auto"/>
        <w:right w:val="none" w:sz="0" w:space="0" w:color="auto"/>
      </w:divBdr>
    </w:div>
    <w:div w:id="1002974554">
      <w:bodyDiv w:val="1"/>
      <w:marLeft w:val="0"/>
      <w:marRight w:val="0"/>
      <w:marTop w:val="0"/>
      <w:marBottom w:val="0"/>
      <w:divBdr>
        <w:top w:val="none" w:sz="0" w:space="0" w:color="auto"/>
        <w:left w:val="none" w:sz="0" w:space="0" w:color="auto"/>
        <w:bottom w:val="none" w:sz="0" w:space="0" w:color="auto"/>
        <w:right w:val="none" w:sz="0" w:space="0" w:color="auto"/>
      </w:divBdr>
    </w:div>
    <w:div w:id="1005521477">
      <w:bodyDiv w:val="1"/>
      <w:marLeft w:val="0"/>
      <w:marRight w:val="0"/>
      <w:marTop w:val="0"/>
      <w:marBottom w:val="0"/>
      <w:divBdr>
        <w:top w:val="none" w:sz="0" w:space="0" w:color="auto"/>
        <w:left w:val="none" w:sz="0" w:space="0" w:color="auto"/>
        <w:bottom w:val="none" w:sz="0" w:space="0" w:color="auto"/>
        <w:right w:val="none" w:sz="0" w:space="0" w:color="auto"/>
      </w:divBdr>
    </w:div>
    <w:div w:id="1009600481">
      <w:bodyDiv w:val="1"/>
      <w:marLeft w:val="0"/>
      <w:marRight w:val="0"/>
      <w:marTop w:val="0"/>
      <w:marBottom w:val="0"/>
      <w:divBdr>
        <w:top w:val="none" w:sz="0" w:space="0" w:color="auto"/>
        <w:left w:val="none" w:sz="0" w:space="0" w:color="auto"/>
        <w:bottom w:val="none" w:sz="0" w:space="0" w:color="auto"/>
        <w:right w:val="none" w:sz="0" w:space="0" w:color="auto"/>
      </w:divBdr>
    </w:div>
    <w:div w:id="1013651436">
      <w:bodyDiv w:val="1"/>
      <w:marLeft w:val="0"/>
      <w:marRight w:val="0"/>
      <w:marTop w:val="0"/>
      <w:marBottom w:val="0"/>
      <w:divBdr>
        <w:top w:val="none" w:sz="0" w:space="0" w:color="auto"/>
        <w:left w:val="none" w:sz="0" w:space="0" w:color="auto"/>
        <w:bottom w:val="none" w:sz="0" w:space="0" w:color="auto"/>
        <w:right w:val="none" w:sz="0" w:space="0" w:color="auto"/>
      </w:divBdr>
    </w:div>
    <w:div w:id="1037241205">
      <w:bodyDiv w:val="1"/>
      <w:marLeft w:val="0"/>
      <w:marRight w:val="0"/>
      <w:marTop w:val="0"/>
      <w:marBottom w:val="0"/>
      <w:divBdr>
        <w:top w:val="none" w:sz="0" w:space="0" w:color="auto"/>
        <w:left w:val="none" w:sz="0" w:space="0" w:color="auto"/>
        <w:bottom w:val="none" w:sz="0" w:space="0" w:color="auto"/>
        <w:right w:val="none" w:sz="0" w:space="0" w:color="auto"/>
      </w:divBdr>
    </w:div>
    <w:div w:id="1038513118">
      <w:bodyDiv w:val="1"/>
      <w:marLeft w:val="0"/>
      <w:marRight w:val="0"/>
      <w:marTop w:val="0"/>
      <w:marBottom w:val="0"/>
      <w:divBdr>
        <w:top w:val="none" w:sz="0" w:space="0" w:color="auto"/>
        <w:left w:val="none" w:sz="0" w:space="0" w:color="auto"/>
        <w:bottom w:val="none" w:sz="0" w:space="0" w:color="auto"/>
        <w:right w:val="none" w:sz="0" w:space="0" w:color="auto"/>
      </w:divBdr>
    </w:div>
    <w:div w:id="1043556193">
      <w:bodyDiv w:val="1"/>
      <w:marLeft w:val="0"/>
      <w:marRight w:val="0"/>
      <w:marTop w:val="0"/>
      <w:marBottom w:val="0"/>
      <w:divBdr>
        <w:top w:val="none" w:sz="0" w:space="0" w:color="auto"/>
        <w:left w:val="none" w:sz="0" w:space="0" w:color="auto"/>
        <w:bottom w:val="none" w:sz="0" w:space="0" w:color="auto"/>
        <w:right w:val="none" w:sz="0" w:space="0" w:color="auto"/>
      </w:divBdr>
    </w:div>
    <w:div w:id="1063869260">
      <w:bodyDiv w:val="1"/>
      <w:marLeft w:val="0"/>
      <w:marRight w:val="0"/>
      <w:marTop w:val="0"/>
      <w:marBottom w:val="0"/>
      <w:divBdr>
        <w:top w:val="none" w:sz="0" w:space="0" w:color="auto"/>
        <w:left w:val="none" w:sz="0" w:space="0" w:color="auto"/>
        <w:bottom w:val="none" w:sz="0" w:space="0" w:color="auto"/>
        <w:right w:val="none" w:sz="0" w:space="0" w:color="auto"/>
      </w:divBdr>
    </w:div>
    <w:div w:id="1064791788">
      <w:bodyDiv w:val="1"/>
      <w:marLeft w:val="0"/>
      <w:marRight w:val="0"/>
      <w:marTop w:val="0"/>
      <w:marBottom w:val="0"/>
      <w:divBdr>
        <w:top w:val="none" w:sz="0" w:space="0" w:color="auto"/>
        <w:left w:val="none" w:sz="0" w:space="0" w:color="auto"/>
        <w:bottom w:val="none" w:sz="0" w:space="0" w:color="auto"/>
        <w:right w:val="none" w:sz="0" w:space="0" w:color="auto"/>
      </w:divBdr>
    </w:div>
    <w:div w:id="1066100616">
      <w:bodyDiv w:val="1"/>
      <w:marLeft w:val="0"/>
      <w:marRight w:val="0"/>
      <w:marTop w:val="0"/>
      <w:marBottom w:val="0"/>
      <w:divBdr>
        <w:top w:val="none" w:sz="0" w:space="0" w:color="auto"/>
        <w:left w:val="none" w:sz="0" w:space="0" w:color="auto"/>
        <w:bottom w:val="none" w:sz="0" w:space="0" w:color="auto"/>
        <w:right w:val="none" w:sz="0" w:space="0" w:color="auto"/>
      </w:divBdr>
    </w:div>
    <w:div w:id="1084036696">
      <w:bodyDiv w:val="1"/>
      <w:marLeft w:val="0"/>
      <w:marRight w:val="0"/>
      <w:marTop w:val="0"/>
      <w:marBottom w:val="0"/>
      <w:divBdr>
        <w:top w:val="none" w:sz="0" w:space="0" w:color="auto"/>
        <w:left w:val="none" w:sz="0" w:space="0" w:color="auto"/>
        <w:bottom w:val="none" w:sz="0" w:space="0" w:color="auto"/>
        <w:right w:val="none" w:sz="0" w:space="0" w:color="auto"/>
      </w:divBdr>
    </w:div>
    <w:div w:id="1088425866">
      <w:bodyDiv w:val="1"/>
      <w:marLeft w:val="0"/>
      <w:marRight w:val="0"/>
      <w:marTop w:val="0"/>
      <w:marBottom w:val="0"/>
      <w:divBdr>
        <w:top w:val="none" w:sz="0" w:space="0" w:color="auto"/>
        <w:left w:val="none" w:sz="0" w:space="0" w:color="auto"/>
        <w:bottom w:val="none" w:sz="0" w:space="0" w:color="auto"/>
        <w:right w:val="none" w:sz="0" w:space="0" w:color="auto"/>
      </w:divBdr>
    </w:div>
    <w:div w:id="1125201668">
      <w:bodyDiv w:val="1"/>
      <w:marLeft w:val="0"/>
      <w:marRight w:val="0"/>
      <w:marTop w:val="0"/>
      <w:marBottom w:val="0"/>
      <w:divBdr>
        <w:top w:val="none" w:sz="0" w:space="0" w:color="auto"/>
        <w:left w:val="none" w:sz="0" w:space="0" w:color="auto"/>
        <w:bottom w:val="none" w:sz="0" w:space="0" w:color="auto"/>
        <w:right w:val="none" w:sz="0" w:space="0" w:color="auto"/>
      </w:divBdr>
    </w:div>
    <w:div w:id="1128666881">
      <w:bodyDiv w:val="1"/>
      <w:marLeft w:val="0"/>
      <w:marRight w:val="0"/>
      <w:marTop w:val="0"/>
      <w:marBottom w:val="0"/>
      <w:divBdr>
        <w:top w:val="none" w:sz="0" w:space="0" w:color="auto"/>
        <w:left w:val="none" w:sz="0" w:space="0" w:color="auto"/>
        <w:bottom w:val="none" w:sz="0" w:space="0" w:color="auto"/>
        <w:right w:val="none" w:sz="0" w:space="0" w:color="auto"/>
      </w:divBdr>
    </w:div>
    <w:div w:id="1130132166">
      <w:bodyDiv w:val="1"/>
      <w:marLeft w:val="0"/>
      <w:marRight w:val="0"/>
      <w:marTop w:val="0"/>
      <w:marBottom w:val="0"/>
      <w:divBdr>
        <w:top w:val="none" w:sz="0" w:space="0" w:color="auto"/>
        <w:left w:val="none" w:sz="0" w:space="0" w:color="auto"/>
        <w:bottom w:val="none" w:sz="0" w:space="0" w:color="auto"/>
        <w:right w:val="none" w:sz="0" w:space="0" w:color="auto"/>
      </w:divBdr>
    </w:div>
    <w:div w:id="1138107069">
      <w:bodyDiv w:val="1"/>
      <w:marLeft w:val="0"/>
      <w:marRight w:val="0"/>
      <w:marTop w:val="0"/>
      <w:marBottom w:val="0"/>
      <w:divBdr>
        <w:top w:val="none" w:sz="0" w:space="0" w:color="auto"/>
        <w:left w:val="none" w:sz="0" w:space="0" w:color="auto"/>
        <w:bottom w:val="none" w:sz="0" w:space="0" w:color="auto"/>
        <w:right w:val="none" w:sz="0" w:space="0" w:color="auto"/>
      </w:divBdr>
    </w:div>
    <w:div w:id="1143502584">
      <w:bodyDiv w:val="1"/>
      <w:marLeft w:val="0"/>
      <w:marRight w:val="0"/>
      <w:marTop w:val="0"/>
      <w:marBottom w:val="0"/>
      <w:divBdr>
        <w:top w:val="none" w:sz="0" w:space="0" w:color="auto"/>
        <w:left w:val="none" w:sz="0" w:space="0" w:color="auto"/>
        <w:bottom w:val="none" w:sz="0" w:space="0" w:color="auto"/>
        <w:right w:val="none" w:sz="0" w:space="0" w:color="auto"/>
      </w:divBdr>
    </w:div>
    <w:div w:id="1146437081">
      <w:bodyDiv w:val="1"/>
      <w:marLeft w:val="0"/>
      <w:marRight w:val="0"/>
      <w:marTop w:val="0"/>
      <w:marBottom w:val="0"/>
      <w:divBdr>
        <w:top w:val="none" w:sz="0" w:space="0" w:color="auto"/>
        <w:left w:val="none" w:sz="0" w:space="0" w:color="auto"/>
        <w:bottom w:val="none" w:sz="0" w:space="0" w:color="auto"/>
        <w:right w:val="none" w:sz="0" w:space="0" w:color="auto"/>
      </w:divBdr>
    </w:div>
    <w:div w:id="1151023102">
      <w:bodyDiv w:val="1"/>
      <w:marLeft w:val="0"/>
      <w:marRight w:val="0"/>
      <w:marTop w:val="0"/>
      <w:marBottom w:val="0"/>
      <w:divBdr>
        <w:top w:val="none" w:sz="0" w:space="0" w:color="auto"/>
        <w:left w:val="none" w:sz="0" w:space="0" w:color="auto"/>
        <w:bottom w:val="none" w:sz="0" w:space="0" w:color="auto"/>
        <w:right w:val="none" w:sz="0" w:space="0" w:color="auto"/>
      </w:divBdr>
    </w:div>
    <w:div w:id="1154223599">
      <w:bodyDiv w:val="1"/>
      <w:marLeft w:val="0"/>
      <w:marRight w:val="0"/>
      <w:marTop w:val="0"/>
      <w:marBottom w:val="0"/>
      <w:divBdr>
        <w:top w:val="none" w:sz="0" w:space="0" w:color="auto"/>
        <w:left w:val="none" w:sz="0" w:space="0" w:color="auto"/>
        <w:bottom w:val="none" w:sz="0" w:space="0" w:color="auto"/>
        <w:right w:val="none" w:sz="0" w:space="0" w:color="auto"/>
      </w:divBdr>
    </w:div>
    <w:div w:id="1161199243">
      <w:bodyDiv w:val="1"/>
      <w:marLeft w:val="0"/>
      <w:marRight w:val="0"/>
      <w:marTop w:val="0"/>
      <w:marBottom w:val="0"/>
      <w:divBdr>
        <w:top w:val="none" w:sz="0" w:space="0" w:color="auto"/>
        <w:left w:val="none" w:sz="0" w:space="0" w:color="auto"/>
        <w:bottom w:val="none" w:sz="0" w:space="0" w:color="auto"/>
        <w:right w:val="none" w:sz="0" w:space="0" w:color="auto"/>
      </w:divBdr>
    </w:div>
    <w:div w:id="1175143828">
      <w:bodyDiv w:val="1"/>
      <w:marLeft w:val="0"/>
      <w:marRight w:val="0"/>
      <w:marTop w:val="0"/>
      <w:marBottom w:val="0"/>
      <w:divBdr>
        <w:top w:val="none" w:sz="0" w:space="0" w:color="auto"/>
        <w:left w:val="none" w:sz="0" w:space="0" w:color="auto"/>
        <w:bottom w:val="none" w:sz="0" w:space="0" w:color="auto"/>
        <w:right w:val="none" w:sz="0" w:space="0" w:color="auto"/>
      </w:divBdr>
    </w:div>
    <w:div w:id="1179154483">
      <w:bodyDiv w:val="1"/>
      <w:marLeft w:val="0"/>
      <w:marRight w:val="0"/>
      <w:marTop w:val="0"/>
      <w:marBottom w:val="0"/>
      <w:divBdr>
        <w:top w:val="none" w:sz="0" w:space="0" w:color="auto"/>
        <w:left w:val="none" w:sz="0" w:space="0" w:color="auto"/>
        <w:bottom w:val="none" w:sz="0" w:space="0" w:color="auto"/>
        <w:right w:val="none" w:sz="0" w:space="0" w:color="auto"/>
      </w:divBdr>
    </w:div>
    <w:div w:id="1180705951">
      <w:bodyDiv w:val="1"/>
      <w:marLeft w:val="0"/>
      <w:marRight w:val="0"/>
      <w:marTop w:val="0"/>
      <w:marBottom w:val="0"/>
      <w:divBdr>
        <w:top w:val="none" w:sz="0" w:space="0" w:color="auto"/>
        <w:left w:val="none" w:sz="0" w:space="0" w:color="auto"/>
        <w:bottom w:val="none" w:sz="0" w:space="0" w:color="auto"/>
        <w:right w:val="none" w:sz="0" w:space="0" w:color="auto"/>
      </w:divBdr>
    </w:div>
    <w:div w:id="1195994639">
      <w:bodyDiv w:val="1"/>
      <w:marLeft w:val="0"/>
      <w:marRight w:val="0"/>
      <w:marTop w:val="0"/>
      <w:marBottom w:val="0"/>
      <w:divBdr>
        <w:top w:val="none" w:sz="0" w:space="0" w:color="auto"/>
        <w:left w:val="none" w:sz="0" w:space="0" w:color="auto"/>
        <w:bottom w:val="none" w:sz="0" w:space="0" w:color="auto"/>
        <w:right w:val="none" w:sz="0" w:space="0" w:color="auto"/>
      </w:divBdr>
    </w:div>
    <w:div w:id="1205754659">
      <w:bodyDiv w:val="1"/>
      <w:marLeft w:val="0"/>
      <w:marRight w:val="0"/>
      <w:marTop w:val="0"/>
      <w:marBottom w:val="0"/>
      <w:divBdr>
        <w:top w:val="none" w:sz="0" w:space="0" w:color="auto"/>
        <w:left w:val="none" w:sz="0" w:space="0" w:color="auto"/>
        <w:bottom w:val="none" w:sz="0" w:space="0" w:color="auto"/>
        <w:right w:val="none" w:sz="0" w:space="0" w:color="auto"/>
      </w:divBdr>
    </w:div>
    <w:div w:id="1215310876">
      <w:bodyDiv w:val="1"/>
      <w:marLeft w:val="0"/>
      <w:marRight w:val="0"/>
      <w:marTop w:val="0"/>
      <w:marBottom w:val="0"/>
      <w:divBdr>
        <w:top w:val="none" w:sz="0" w:space="0" w:color="auto"/>
        <w:left w:val="none" w:sz="0" w:space="0" w:color="auto"/>
        <w:bottom w:val="none" w:sz="0" w:space="0" w:color="auto"/>
        <w:right w:val="none" w:sz="0" w:space="0" w:color="auto"/>
      </w:divBdr>
    </w:div>
    <w:div w:id="1215889933">
      <w:bodyDiv w:val="1"/>
      <w:marLeft w:val="0"/>
      <w:marRight w:val="0"/>
      <w:marTop w:val="0"/>
      <w:marBottom w:val="0"/>
      <w:divBdr>
        <w:top w:val="none" w:sz="0" w:space="0" w:color="auto"/>
        <w:left w:val="none" w:sz="0" w:space="0" w:color="auto"/>
        <w:bottom w:val="none" w:sz="0" w:space="0" w:color="auto"/>
        <w:right w:val="none" w:sz="0" w:space="0" w:color="auto"/>
      </w:divBdr>
    </w:div>
    <w:div w:id="1234974663">
      <w:bodyDiv w:val="1"/>
      <w:marLeft w:val="0"/>
      <w:marRight w:val="0"/>
      <w:marTop w:val="0"/>
      <w:marBottom w:val="0"/>
      <w:divBdr>
        <w:top w:val="none" w:sz="0" w:space="0" w:color="auto"/>
        <w:left w:val="none" w:sz="0" w:space="0" w:color="auto"/>
        <w:bottom w:val="none" w:sz="0" w:space="0" w:color="auto"/>
        <w:right w:val="none" w:sz="0" w:space="0" w:color="auto"/>
      </w:divBdr>
    </w:div>
    <w:div w:id="1240166071">
      <w:bodyDiv w:val="1"/>
      <w:marLeft w:val="0"/>
      <w:marRight w:val="0"/>
      <w:marTop w:val="0"/>
      <w:marBottom w:val="0"/>
      <w:divBdr>
        <w:top w:val="none" w:sz="0" w:space="0" w:color="auto"/>
        <w:left w:val="none" w:sz="0" w:space="0" w:color="auto"/>
        <w:bottom w:val="none" w:sz="0" w:space="0" w:color="auto"/>
        <w:right w:val="none" w:sz="0" w:space="0" w:color="auto"/>
      </w:divBdr>
    </w:div>
    <w:div w:id="1245800553">
      <w:bodyDiv w:val="1"/>
      <w:marLeft w:val="0"/>
      <w:marRight w:val="0"/>
      <w:marTop w:val="0"/>
      <w:marBottom w:val="0"/>
      <w:divBdr>
        <w:top w:val="none" w:sz="0" w:space="0" w:color="auto"/>
        <w:left w:val="none" w:sz="0" w:space="0" w:color="auto"/>
        <w:bottom w:val="none" w:sz="0" w:space="0" w:color="auto"/>
        <w:right w:val="none" w:sz="0" w:space="0" w:color="auto"/>
      </w:divBdr>
    </w:div>
    <w:div w:id="1259437745">
      <w:bodyDiv w:val="1"/>
      <w:marLeft w:val="0"/>
      <w:marRight w:val="0"/>
      <w:marTop w:val="0"/>
      <w:marBottom w:val="0"/>
      <w:divBdr>
        <w:top w:val="none" w:sz="0" w:space="0" w:color="auto"/>
        <w:left w:val="none" w:sz="0" w:space="0" w:color="auto"/>
        <w:bottom w:val="none" w:sz="0" w:space="0" w:color="auto"/>
        <w:right w:val="none" w:sz="0" w:space="0" w:color="auto"/>
      </w:divBdr>
    </w:div>
    <w:div w:id="1263149274">
      <w:bodyDiv w:val="1"/>
      <w:marLeft w:val="0"/>
      <w:marRight w:val="0"/>
      <w:marTop w:val="0"/>
      <w:marBottom w:val="0"/>
      <w:divBdr>
        <w:top w:val="none" w:sz="0" w:space="0" w:color="auto"/>
        <w:left w:val="none" w:sz="0" w:space="0" w:color="auto"/>
        <w:bottom w:val="none" w:sz="0" w:space="0" w:color="auto"/>
        <w:right w:val="none" w:sz="0" w:space="0" w:color="auto"/>
      </w:divBdr>
    </w:div>
    <w:div w:id="1264920932">
      <w:bodyDiv w:val="1"/>
      <w:marLeft w:val="0"/>
      <w:marRight w:val="0"/>
      <w:marTop w:val="0"/>
      <w:marBottom w:val="0"/>
      <w:divBdr>
        <w:top w:val="none" w:sz="0" w:space="0" w:color="auto"/>
        <w:left w:val="none" w:sz="0" w:space="0" w:color="auto"/>
        <w:bottom w:val="none" w:sz="0" w:space="0" w:color="auto"/>
        <w:right w:val="none" w:sz="0" w:space="0" w:color="auto"/>
      </w:divBdr>
    </w:div>
    <w:div w:id="1265262233">
      <w:bodyDiv w:val="1"/>
      <w:marLeft w:val="0"/>
      <w:marRight w:val="0"/>
      <w:marTop w:val="0"/>
      <w:marBottom w:val="0"/>
      <w:divBdr>
        <w:top w:val="none" w:sz="0" w:space="0" w:color="auto"/>
        <w:left w:val="none" w:sz="0" w:space="0" w:color="auto"/>
        <w:bottom w:val="none" w:sz="0" w:space="0" w:color="auto"/>
        <w:right w:val="none" w:sz="0" w:space="0" w:color="auto"/>
      </w:divBdr>
    </w:div>
    <w:div w:id="1266766256">
      <w:bodyDiv w:val="1"/>
      <w:marLeft w:val="0"/>
      <w:marRight w:val="0"/>
      <w:marTop w:val="0"/>
      <w:marBottom w:val="0"/>
      <w:divBdr>
        <w:top w:val="none" w:sz="0" w:space="0" w:color="auto"/>
        <w:left w:val="none" w:sz="0" w:space="0" w:color="auto"/>
        <w:bottom w:val="none" w:sz="0" w:space="0" w:color="auto"/>
        <w:right w:val="none" w:sz="0" w:space="0" w:color="auto"/>
      </w:divBdr>
    </w:div>
    <w:div w:id="1266959536">
      <w:bodyDiv w:val="1"/>
      <w:marLeft w:val="0"/>
      <w:marRight w:val="0"/>
      <w:marTop w:val="0"/>
      <w:marBottom w:val="0"/>
      <w:divBdr>
        <w:top w:val="none" w:sz="0" w:space="0" w:color="auto"/>
        <w:left w:val="none" w:sz="0" w:space="0" w:color="auto"/>
        <w:bottom w:val="none" w:sz="0" w:space="0" w:color="auto"/>
        <w:right w:val="none" w:sz="0" w:space="0" w:color="auto"/>
      </w:divBdr>
    </w:div>
    <w:div w:id="1284389675">
      <w:bodyDiv w:val="1"/>
      <w:marLeft w:val="0"/>
      <w:marRight w:val="0"/>
      <w:marTop w:val="0"/>
      <w:marBottom w:val="0"/>
      <w:divBdr>
        <w:top w:val="none" w:sz="0" w:space="0" w:color="auto"/>
        <w:left w:val="none" w:sz="0" w:space="0" w:color="auto"/>
        <w:bottom w:val="none" w:sz="0" w:space="0" w:color="auto"/>
        <w:right w:val="none" w:sz="0" w:space="0" w:color="auto"/>
      </w:divBdr>
    </w:div>
    <w:div w:id="1288665078">
      <w:bodyDiv w:val="1"/>
      <w:marLeft w:val="0"/>
      <w:marRight w:val="0"/>
      <w:marTop w:val="0"/>
      <w:marBottom w:val="0"/>
      <w:divBdr>
        <w:top w:val="none" w:sz="0" w:space="0" w:color="auto"/>
        <w:left w:val="none" w:sz="0" w:space="0" w:color="auto"/>
        <w:bottom w:val="none" w:sz="0" w:space="0" w:color="auto"/>
        <w:right w:val="none" w:sz="0" w:space="0" w:color="auto"/>
      </w:divBdr>
    </w:div>
    <w:div w:id="1296251855">
      <w:bodyDiv w:val="1"/>
      <w:marLeft w:val="0"/>
      <w:marRight w:val="0"/>
      <w:marTop w:val="0"/>
      <w:marBottom w:val="0"/>
      <w:divBdr>
        <w:top w:val="none" w:sz="0" w:space="0" w:color="auto"/>
        <w:left w:val="none" w:sz="0" w:space="0" w:color="auto"/>
        <w:bottom w:val="none" w:sz="0" w:space="0" w:color="auto"/>
        <w:right w:val="none" w:sz="0" w:space="0" w:color="auto"/>
      </w:divBdr>
    </w:div>
    <w:div w:id="1301573325">
      <w:bodyDiv w:val="1"/>
      <w:marLeft w:val="0"/>
      <w:marRight w:val="0"/>
      <w:marTop w:val="0"/>
      <w:marBottom w:val="0"/>
      <w:divBdr>
        <w:top w:val="none" w:sz="0" w:space="0" w:color="auto"/>
        <w:left w:val="none" w:sz="0" w:space="0" w:color="auto"/>
        <w:bottom w:val="none" w:sz="0" w:space="0" w:color="auto"/>
        <w:right w:val="none" w:sz="0" w:space="0" w:color="auto"/>
      </w:divBdr>
    </w:div>
    <w:div w:id="1305619315">
      <w:bodyDiv w:val="1"/>
      <w:marLeft w:val="0"/>
      <w:marRight w:val="0"/>
      <w:marTop w:val="0"/>
      <w:marBottom w:val="0"/>
      <w:divBdr>
        <w:top w:val="none" w:sz="0" w:space="0" w:color="auto"/>
        <w:left w:val="none" w:sz="0" w:space="0" w:color="auto"/>
        <w:bottom w:val="none" w:sz="0" w:space="0" w:color="auto"/>
        <w:right w:val="none" w:sz="0" w:space="0" w:color="auto"/>
      </w:divBdr>
    </w:div>
    <w:div w:id="1307510235">
      <w:bodyDiv w:val="1"/>
      <w:marLeft w:val="0"/>
      <w:marRight w:val="0"/>
      <w:marTop w:val="0"/>
      <w:marBottom w:val="0"/>
      <w:divBdr>
        <w:top w:val="none" w:sz="0" w:space="0" w:color="auto"/>
        <w:left w:val="none" w:sz="0" w:space="0" w:color="auto"/>
        <w:bottom w:val="none" w:sz="0" w:space="0" w:color="auto"/>
        <w:right w:val="none" w:sz="0" w:space="0" w:color="auto"/>
      </w:divBdr>
    </w:div>
    <w:div w:id="1309818852">
      <w:bodyDiv w:val="1"/>
      <w:marLeft w:val="0"/>
      <w:marRight w:val="0"/>
      <w:marTop w:val="0"/>
      <w:marBottom w:val="0"/>
      <w:divBdr>
        <w:top w:val="none" w:sz="0" w:space="0" w:color="auto"/>
        <w:left w:val="none" w:sz="0" w:space="0" w:color="auto"/>
        <w:bottom w:val="none" w:sz="0" w:space="0" w:color="auto"/>
        <w:right w:val="none" w:sz="0" w:space="0" w:color="auto"/>
      </w:divBdr>
    </w:div>
    <w:div w:id="1320765347">
      <w:bodyDiv w:val="1"/>
      <w:marLeft w:val="0"/>
      <w:marRight w:val="0"/>
      <w:marTop w:val="0"/>
      <w:marBottom w:val="0"/>
      <w:divBdr>
        <w:top w:val="none" w:sz="0" w:space="0" w:color="auto"/>
        <w:left w:val="none" w:sz="0" w:space="0" w:color="auto"/>
        <w:bottom w:val="none" w:sz="0" w:space="0" w:color="auto"/>
        <w:right w:val="none" w:sz="0" w:space="0" w:color="auto"/>
      </w:divBdr>
    </w:div>
    <w:div w:id="1321076979">
      <w:bodyDiv w:val="1"/>
      <w:marLeft w:val="0"/>
      <w:marRight w:val="0"/>
      <w:marTop w:val="0"/>
      <w:marBottom w:val="0"/>
      <w:divBdr>
        <w:top w:val="none" w:sz="0" w:space="0" w:color="auto"/>
        <w:left w:val="none" w:sz="0" w:space="0" w:color="auto"/>
        <w:bottom w:val="none" w:sz="0" w:space="0" w:color="auto"/>
        <w:right w:val="none" w:sz="0" w:space="0" w:color="auto"/>
      </w:divBdr>
    </w:div>
    <w:div w:id="1325276285">
      <w:bodyDiv w:val="1"/>
      <w:marLeft w:val="0"/>
      <w:marRight w:val="0"/>
      <w:marTop w:val="0"/>
      <w:marBottom w:val="0"/>
      <w:divBdr>
        <w:top w:val="none" w:sz="0" w:space="0" w:color="auto"/>
        <w:left w:val="none" w:sz="0" w:space="0" w:color="auto"/>
        <w:bottom w:val="none" w:sz="0" w:space="0" w:color="auto"/>
        <w:right w:val="none" w:sz="0" w:space="0" w:color="auto"/>
      </w:divBdr>
    </w:div>
    <w:div w:id="1329209691">
      <w:bodyDiv w:val="1"/>
      <w:marLeft w:val="0"/>
      <w:marRight w:val="0"/>
      <w:marTop w:val="0"/>
      <w:marBottom w:val="0"/>
      <w:divBdr>
        <w:top w:val="none" w:sz="0" w:space="0" w:color="auto"/>
        <w:left w:val="none" w:sz="0" w:space="0" w:color="auto"/>
        <w:bottom w:val="none" w:sz="0" w:space="0" w:color="auto"/>
        <w:right w:val="none" w:sz="0" w:space="0" w:color="auto"/>
      </w:divBdr>
    </w:div>
    <w:div w:id="1332181890">
      <w:bodyDiv w:val="1"/>
      <w:marLeft w:val="0"/>
      <w:marRight w:val="0"/>
      <w:marTop w:val="0"/>
      <w:marBottom w:val="0"/>
      <w:divBdr>
        <w:top w:val="none" w:sz="0" w:space="0" w:color="auto"/>
        <w:left w:val="none" w:sz="0" w:space="0" w:color="auto"/>
        <w:bottom w:val="none" w:sz="0" w:space="0" w:color="auto"/>
        <w:right w:val="none" w:sz="0" w:space="0" w:color="auto"/>
      </w:divBdr>
    </w:div>
    <w:div w:id="1355230230">
      <w:bodyDiv w:val="1"/>
      <w:marLeft w:val="0"/>
      <w:marRight w:val="0"/>
      <w:marTop w:val="0"/>
      <w:marBottom w:val="0"/>
      <w:divBdr>
        <w:top w:val="none" w:sz="0" w:space="0" w:color="auto"/>
        <w:left w:val="none" w:sz="0" w:space="0" w:color="auto"/>
        <w:bottom w:val="none" w:sz="0" w:space="0" w:color="auto"/>
        <w:right w:val="none" w:sz="0" w:space="0" w:color="auto"/>
      </w:divBdr>
    </w:div>
    <w:div w:id="1355232521">
      <w:bodyDiv w:val="1"/>
      <w:marLeft w:val="0"/>
      <w:marRight w:val="0"/>
      <w:marTop w:val="0"/>
      <w:marBottom w:val="0"/>
      <w:divBdr>
        <w:top w:val="none" w:sz="0" w:space="0" w:color="auto"/>
        <w:left w:val="none" w:sz="0" w:space="0" w:color="auto"/>
        <w:bottom w:val="none" w:sz="0" w:space="0" w:color="auto"/>
        <w:right w:val="none" w:sz="0" w:space="0" w:color="auto"/>
      </w:divBdr>
    </w:div>
    <w:div w:id="1378974357">
      <w:bodyDiv w:val="1"/>
      <w:marLeft w:val="0"/>
      <w:marRight w:val="0"/>
      <w:marTop w:val="0"/>
      <w:marBottom w:val="0"/>
      <w:divBdr>
        <w:top w:val="none" w:sz="0" w:space="0" w:color="auto"/>
        <w:left w:val="none" w:sz="0" w:space="0" w:color="auto"/>
        <w:bottom w:val="none" w:sz="0" w:space="0" w:color="auto"/>
        <w:right w:val="none" w:sz="0" w:space="0" w:color="auto"/>
      </w:divBdr>
    </w:div>
    <w:div w:id="1385906329">
      <w:bodyDiv w:val="1"/>
      <w:marLeft w:val="0"/>
      <w:marRight w:val="0"/>
      <w:marTop w:val="0"/>
      <w:marBottom w:val="0"/>
      <w:divBdr>
        <w:top w:val="none" w:sz="0" w:space="0" w:color="auto"/>
        <w:left w:val="none" w:sz="0" w:space="0" w:color="auto"/>
        <w:bottom w:val="none" w:sz="0" w:space="0" w:color="auto"/>
        <w:right w:val="none" w:sz="0" w:space="0" w:color="auto"/>
      </w:divBdr>
    </w:div>
    <w:div w:id="1389112429">
      <w:bodyDiv w:val="1"/>
      <w:marLeft w:val="0"/>
      <w:marRight w:val="0"/>
      <w:marTop w:val="0"/>
      <w:marBottom w:val="0"/>
      <w:divBdr>
        <w:top w:val="none" w:sz="0" w:space="0" w:color="auto"/>
        <w:left w:val="none" w:sz="0" w:space="0" w:color="auto"/>
        <w:bottom w:val="none" w:sz="0" w:space="0" w:color="auto"/>
        <w:right w:val="none" w:sz="0" w:space="0" w:color="auto"/>
      </w:divBdr>
    </w:div>
    <w:div w:id="1391684730">
      <w:bodyDiv w:val="1"/>
      <w:marLeft w:val="0"/>
      <w:marRight w:val="0"/>
      <w:marTop w:val="0"/>
      <w:marBottom w:val="0"/>
      <w:divBdr>
        <w:top w:val="none" w:sz="0" w:space="0" w:color="auto"/>
        <w:left w:val="none" w:sz="0" w:space="0" w:color="auto"/>
        <w:bottom w:val="none" w:sz="0" w:space="0" w:color="auto"/>
        <w:right w:val="none" w:sz="0" w:space="0" w:color="auto"/>
      </w:divBdr>
    </w:div>
    <w:div w:id="1411464270">
      <w:bodyDiv w:val="1"/>
      <w:marLeft w:val="0"/>
      <w:marRight w:val="0"/>
      <w:marTop w:val="0"/>
      <w:marBottom w:val="0"/>
      <w:divBdr>
        <w:top w:val="none" w:sz="0" w:space="0" w:color="auto"/>
        <w:left w:val="none" w:sz="0" w:space="0" w:color="auto"/>
        <w:bottom w:val="none" w:sz="0" w:space="0" w:color="auto"/>
        <w:right w:val="none" w:sz="0" w:space="0" w:color="auto"/>
      </w:divBdr>
    </w:div>
    <w:div w:id="1424297686">
      <w:bodyDiv w:val="1"/>
      <w:marLeft w:val="0"/>
      <w:marRight w:val="0"/>
      <w:marTop w:val="0"/>
      <w:marBottom w:val="0"/>
      <w:divBdr>
        <w:top w:val="none" w:sz="0" w:space="0" w:color="auto"/>
        <w:left w:val="none" w:sz="0" w:space="0" w:color="auto"/>
        <w:bottom w:val="none" w:sz="0" w:space="0" w:color="auto"/>
        <w:right w:val="none" w:sz="0" w:space="0" w:color="auto"/>
      </w:divBdr>
    </w:div>
    <w:div w:id="1424954291">
      <w:bodyDiv w:val="1"/>
      <w:marLeft w:val="0"/>
      <w:marRight w:val="0"/>
      <w:marTop w:val="0"/>
      <w:marBottom w:val="0"/>
      <w:divBdr>
        <w:top w:val="none" w:sz="0" w:space="0" w:color="auto"/>
        <w:left w:val="none" w:sz="0" w:space="0" w:color="auto"/>
        <w:bottom w:val="none" w:sz="0" w:space="0" w:color="auto"/>
        <w:right w:val="none" w:sz="0" w:space="0" w:color="auto"/>
      </w:divBdr>
    </w:div>
    <w:div w:id="1427920705">
      <w:bodyDiv w:val="1"/>
      <w:marLeft w:val="0"/>
      <w:marRight w:val="0"/>
      <w:marTop w:val="0"/>
      <w:marBottom w:val="0"/>
      <w:divBdr>
        <w:top w:val="none" w:sz="0" w:space="0" w:color="auto"/>
        <w:left w:val="none" w:sz="0" w:space="0" w:color="auto"/>
        <w:bottom w:val="none" w:sz="0" w:space="0" w:color="auto"/>
        <w:right w:val="none" w:sz="0" w:space="0" w:color="auto"/>
      </w:divBdr>
    </w:div>
    <w:div w:id="1430465610">
      <w:bodyDiv w:val="1"/>
      <w:marLeft w:val="0"/>
      <w:marRight w:val="0"/>
      <w:marTop w:val="0"/>
      <w:marBottom w:val="0"/>
      <w:divBdr>
        <w:top w:val="none" w:sz="0" w:space="0" w:color="auto"/>
        <w:left w:val="none" w:sz="0" w:space="0" w:color="auto"/>
        <w:bottom w:val="none" w:sz="0" w:space="0" w:color="auto"/>
        <w:right w:val="none" w:sz="0" w:space="0" w:color="auto"/>
      </w:divBdr>
    </w:div>
    <w:div w:id="1432779120">
      <w:bodyDiv w:val="1"/>
      <w:marLeft w:val="0"/>
      <w:marRight w:val="0"/>
      <w:marTop w:val="0"/>
      <w:marBottom w:val="0"/>
      <w:divBdr>
        <w:top w:val="none" w:sz="0" w:space="0" w:color="auto"/>
        <w:left w:val="none" w:sz="0" w:space="0" w:color="auto"/>
        <w:bottom w:val="none" w:sz="0" w:space="0" w:color="auto"/>
        <w:right w:val="none" w:sz="0" w:space="0" w:color="auto"/>
      </w:divBdr>
    </w:div>
    <w:div w:id="1440444574">
      <w:bodyDiv w:val="1"/>
      <w:marLeft w:val="0"/>
      <w:marRight w:val="0"/>
      <w:marTop w:val="0"/>
      <w:marBottom w:val="0"/>
      <w:divBdr>
        <w:top w:val="none" w:sz="0" w:space="0" w:color="auto"/>
        <w:left w:val="none" w:sz="0" w:space="0" w:color="auto"/>
        <w:bottom w:val="none" w:sz="0" w:space="0" w:color="auto"/>
        <w:right w:val="none" w:sz="0" w:space="0" w:color="auto"/>
      </w:divBdr>
    </w:div>
    <w:div w:id="1441216706">
      <w:bodyDiv w:val="1"/>
      <w:marLeft w:val="0"/>
      <w:marRight w:val="0"/>
      <w:marTop w:val="0"/>
      <w:marBottom w:val="0"/>
      <w:divBdr>
        <w:top w:val="none" w:sz="0" w:space="0" w:color="auto"/>
        <w:left w:val="none" w:sz="0" w:space="0" w:color="auto"/>
        <w:bottom w:val="none" w:sz="0" w:space="0" w:color="auto"/>
        <w:right w:val="none" w:sz="0" w:space="0" w:color="auto"/>
      </w:divBdr>
    </w:div>
    <w:div w:id="1442265444">
      <w:bodyDiv w:val="1"/>
      <w:marLeft w:val="0"/>
      <w:marRight w:val="0"/>
      <w:marTop w:val="0"/>
      <w:marBottom w:val="0"/>
      <w:divBdr>
        <w:top w:val="none" w:sz="0" w:space="0" w:color="auto"/>
        <w:left w:val="none" w:sz="0" w:space="0" w:color="auto"/>
        <w:bottom w:val="none" w:sz="0" w:space="0" w:color="auto"/>
        <w:right w:val="none" w:sz="0" w:space="0" w:color="auto"/>
      </w:divBdr>
    </w:div>
    <w:div w:id="1446656553">
      <w:bodyDiv w:val="1"/>
      <w:marLeft w:val="0"/>
      <w:marRight w:val="0"/>
      <w:marTop w:val="0"/>
      <w:marBottom w:val="0"/>
      <w:divBdr>
        <w:top w:val="none" w:sz="0" w:space="0" w:color="auto"/>
        <w:left w:val="none" w:sz="0" w:space="0" w:color="auto"/>
        <w:bottom w:val="none" w:sz="0" w:space="0" w:color="auto"/>
        <w:right w:val="none" w:sz="0" w:space="0" w:color="auto"/>
      </w:divBdr>
    </w:div>
    <w:div w:id="1477724917">
      <w:bodyDiv w:val="1"/>
      <w:marLeft w:val="0"/>
      <w:marRight w:val="0"/>
      <w:marTop w:val="0"/>
      <w:marBottom w:val="0"/>
      <w:divBdr>
        <w:top w:val="none" w:sz="0" w:space="0" w:color="auto"/>
        <w:left w:val="none" w:sz="0" w:space="0" w:color="auto"/>
        <w:bottom w:val="none" w:sz="0" w:space="0" w:color="auto"/>
        <w:right w:val="none" w:sz="0" w:space="0" w:color="auto"/>
      </w:divBdr>
    </w:div>
    <w:div w:id="1493982595">
      <w:bodyDiv w:val="1"/>
      <w:marLeft w:val="0"/>
      <w:marRight w:val="0"/>
      <w:marTop w:val="0"/>
      <w:marBottom w:val="0"/>
      <w:divBdr>
        <w:top w:val="none" w:sz="0" w:space="0" w:color="auto"/>
        <w:left w:val="none" w:sz="0" w:space="0" w:color="auto"/>
        <w:bottom w:val="none" w:sz="0" w:space="0" w:color="auto"/>
        <w:right w:val="none" w:sz="0" w:space="0" w:color="auto"/>
      </w:divBdr>
    </w:div>
    <w:div w:id="1523974989">
      <w:bodyDiv w:val="1"/>
      <w:marLeft w:val="0"/>
      <w:marRight w:val="0"/>
      <w:marTop w:val="0"/>
      <w:marBottom w:val="0"/>
      <w:divBdr>
        <w:top w:val="none" w:sz="0" w:space="0" w:color="auto"/>
        <w:left w:val="none" w:sz="0" w:space="0" w:color="auto"/>
        <w:bottom w:val="none" w:sz="0" w:space="0" w:color="auto"/>
        <w:right w:val="none" w:sz="0" w:space="0" w:color="auto"/>
      </w:divBdr>
    </w:div>
    <w:div w:id="1525244534">
      <w:bodyDiv w:val="1"/>
      <w:marLeft w:val="0"/>
      <w:marRight w:val="0"/>
      <w:marTop w:val="0"/>
      <w:marBottom w:val="0"/>
      <w:divBdr>
        <w:top w:val="none" w:sz="0" w:space="0" w:color="auto"/>
        <w:left w:val="none" w:sz="0" w:space="0" w:color="auto"/>
        <w:bottom w:val="none" w:sz="0" w:space="0" w:color="auto"/>
        <w:right w:val="none" w:sz="0" w:space="0" w:color="auto"/>
      </w:divBdr>
    </w:div>
    <w:div w:id="1534027777">
      <w:bodyDiv w:val="1"/>
      <w:marLeft w:val="0"/>
      <w:marRight w:val="0"/>
      <w:marTop w:val="0"/>
      <w:marBottom w:val="0"/>
      <w:divBdr>
        <w:top w:val="none" w:sz="0" w:space="0" w:color="auto"/>
        <w:left w:val="none" w:sz="0" w:space="0" w:color="auto"/>
        <w:bottom w:val="none" w:sz="0" w:space="0" w:color="auto"/>
        <w:right w:val="none" w:sz="0" w:space="0" w:color="auto"/>
      </w:divBdr>
    </w:div>
    <w:div w:id="1547525474">
      <w:bodyDiv w:val="1"/>
      <w:marLeft w:val="0"/>
      <w:marRight w:val="0"/>
      <w:marTop w:val="0"/>
      <w:marBottom w:val="0"/>
      <w:divBdr>
        <w:top w:val="none" w:sz="0" w:space="0" w:color="auto"/>
        <w:left w:val="none" w:sz="0" w:space="0" w:color="auto"/>
        <w:bottom w:val="none" w:sz="0" w:space="0" w:color="auto"/>
        <w:right w:val="none" w:sz="0" w:space="0" w:color="auto"/>
      </w:divBdr>
    </w:div>
    <w:div w:id="1555972055">
      <w:bodyDiv w:val="1"/>
      <w:marLeft w:val="0"/>
      <w:marRight w:val="0"/>
      <w:marTop w:val="0"/>
      <w:marBottom w:val="0"/>
      <w:divBdr>
        <w:top w:val="none" w:sz="0" w:space="0" w:color="auto"/>
        <w:left w:val="none" w:sz="0" w:space="0" w:color="auto"/>
        <w:bottom w:val="none" w:sz="0" w:space="0" w:color="auto"/>
        <w:right w:val="none" w:sz="0" w:space="0" w:color="auto"/>
      </w:divBdr>
    </w:div>
    <w:div w:id="1561089371">
      <w:bodyDiv w:val="1"/>
      <w:marLeft w:val="0"/>
      <w:marRight w:val="0"/>
      <w:marTop w:val="0"/>
      <w:marBottom w:val="0"/>
      <w:divBdr>
        <w:top w:val="none" w:sz="0" w:space="0" w:color="auto"/>
        <w:left w:val="none" w:sz="0" w:space="0" w:color="auto"/>
        <w:bottom w:val="none" w:sz="0" w:space="0" w:color="auto"/>
        <w:right w:val="none" w:sz="0" w:space="0" w:color="auto"/>
      </w:divBdr>
    </w:div>
    <w:div w:id="1563522146">
      <w:bodyDiv w:val="1"/>
      <w:marLeft w:val="0"/>
      <w:marRight w:val="0"/>
      <w:marTop w:val="0"/>
      <w:marBottom w:val="0"/>
      <w:divBdr>
        <w:top w:val="none" w:sz="0" w:space="0" w:color="auto"/>
        <w:left w:val="none" w:sz="0" w:space="0" w:color="auto"/>
        <w:bottom w:val="none" w:sz="0" w:space="0" w:color="auto"/>
        <w:right w:val="none" w:sz="0" w:space="0" w:color="auto"/>
      </w:divBdr>
    </w:div>
    <w:div w:id="1569538295">
      <w:bodyDiv w:val="1"/>
      <w:marLeft w:val="0"/>
      <w:marRight w:val="0"/>
      <w:marTop w:val="0"/>
      <w:marBottom w:val="0"/>
      <w:divBdr>
        <w:top w:val="none" w:sz="0" w:space="0" w:color="auto"/>
        <w:left w:val="none" w:sz="0" w:space="0" w:color="auto"/>
        <w:bottom w:val="none" w:sz="0" w:space="0" w:color="auto"/>
        <w:right w:val="none" w:sz="0" w:space="0" w:color="auto"/>
      </w:divBdr>
    </w:div>
    <w:div w:id="1596858970">
      <w:bodyDiv w:val="1"/>
      <w:marLeft w:val="0"/>
      <w:marRight w:val="0"/>
      <w:marTop w:val="0"/>
      <w:marBottom w:val="0"/>
      <w:divBdr>
        <w:top w:val="none" w:sz="0" w:space="0" w:color="auto"/>
        <w:left w:val="none" w:sz="0" w:space="0" w:color="auto"/>
        <w:bottom w:val="none" w:sz="0" w:space="0" w:color="auto"/>
        <w:right w:val="none" w:sz="0" w:space="0" w:color="auto"/>
      </w:divBdr>
    </w:div>
    <w:div w:id="1602492028">
      <w:bodyDiv w:val="1"/>
      <w:marLeft w:val="0"/>
      <w:marRight w:val="0"/>
      <w:marTop w:val="0"/>
      <w:marBottom w:val="0"/>
      <w:divBdr>
        <w:top w:val="none" w:sz="0" w:space="0" w:color="auto"/>
        <w:left w:val="none" w:sz="0" w:space="0" w:color="auto"/>
        <w:bottom w:val="none" w:sz="0" w:space="0" w:color="auto"/>
        <w:right w:val="none" w:sz="0" w:space="0" w:color="auto"/>
      </w:divBdr>
    </w:div>
    <w:div w:id="1618102510">
      <w:bodyDiv w:val="1"/>
      <w:marLeft w:val="0"/>
      <w:marRight w:val="0"/>
      <w:marTop w:val="0"/>
      <w:marBottom w:val="0"/>
      <w:divBdr>
        <w:top w:val="none" w:sz="0" w:space="0" w:color="auto"/>
        <w:left w:val="none" w:sz="0" w:space="0" w:color="auto"/>
        <w:bottom w:val="none" w:sz="0" w:space="0" w:color="auto"/>
        <w:right w:val="none" w:sz="0" w:space="0" w:color="auto"/>
      </w:divBdr>
    </w:div>
    <w:div w:id="1622226515">
      <w:bodyDiv w:val="1"/>
      <w:marLeft w:val="0"/>
      <w:marRight w:val="0"/>
      <w:marTop w:val="0"/>
      <w:marBottom w:val="0"/>
      <w:divBdr>
        <w:top w:val="none" w:sz="0" w:space="0" w:color="auto"/>
        <w:left w:val="none" w:sz="0" w:space="0" w:color="auto"/>
        <w:bottom w:val="none" w:sz="0" w:space="0" w:color="auto"/>
        <w:right w:val="none" w:sz="0" w:space="0" w:color="auto"/>
      </w:divBdr>
    </w:div>
    <w:div w:id="1625387380">
      <w:bodyDiv w:val="1"/>
      <w:marLeft w:val="0"/>
      <w:marRight w:val="0"/>
      <w:marTop w:val="0"/>
      <w:marBottom w:val="0"/>
      <w:divBdr>
        <w:top w:val="none" w:sz="0" w:space="0" w:color="auto"/>
        <w:left w:val="none" w:sz="0" w:space="0" w:color="auto"/>
        <w:bottom w:val="none" w:sz="0" w:space="0" w:color="auto"/>
        <w:right w:val="none" w:sz="0" w:space="0" w:color="auto"/>
      </w:divBdr>
    </w:div>
    <w:div w:id="1631204384">
      <w:bodyDiv w:val="1"/>
      <w:marLeft w:val="0"/>
      <w:marRight w:val="0"/>
      <w:marTop w:val="0"/>
      <w:marBottom w:val="0"/>
      <w:divBdr>
        <w:top w:val="none" w:sz="0" w:space="0" w:color="auto"/>
        <w:left w:val="none" w:sz="0" w:space="0" w:color="auto"/>
        <w:bottom w:val="none" w:sz="0" w:space="0" w:color="auto"/>
        <w:right w:val="none" w:sz="0" w:space="0" w:color="auto"/>
      </w:divBdr>
    </w:div>
    <w:div w:id="1634867107">
      <w:bodyDiv w:val="1"/>
      <w:marLeft w:val="0"/>
      <w:marRight w:val="0"/>
      <w:marTop w:val="0"/>
      <w:marBottom w:val="0"/>
      <w:divBdr>
        <w:top w:val="none" w:sz="0" w:space="0" w:color="auto"/>
        <w:left w:val="none" w:sz="0" w:space="0" w:color="auto"/>
        <w:bottom w:val="none" w:sz="0" w:space="0" w:color="auto"/>
        <w:right w:val="none" w:sz="0" w:space="0" w:color="auto"/>
      </w:divBdr>
    </w:div>
    <w:div w:id="1640721997">
      <w:bodyDiv w:val="1"/>
      <w:marLeft w:val="0"/>
      <w:marRight w:val="0"/>
      <w:marTop w:val="0"/>
      <w:marBottom w:val="0"/>
      <w:divBdr>
        <w:top w:val="none" w:sz="0" w:space="0" w:color="auto"/>
        <w:left w:val="none" w:sz="0" w:space="0" w:color="auto"/>
        <w:bottom w:val="none" w:sz="0" w:space="0" w:color="auto"/>
        <w:right w:val="none" w:sz="0" w:space="0" w:color="auto"/>
      </w:divBdr>
    </w:div>
    <w:div w:id="1648701856">
      <w:bodyDiv w:val="1"/>
      <w:marLeft w:val="0"/>
      <w:marRight w:val="0"/>
      <w:marTop w:val="0"/>
      <w:marBottom w:val="0"/>
      <w:divBdr>
        <w:top w:val="none" w:sz="0" w:space="0" w:color="auto"/>
        <w:left w:val="none" w:sz="0" w:space="0" w:color="auto"/>
        <w:bottom w:val="none" w:sz="0" w:space="0" w:color="auto"/>
        <w:right w:val="none" w:sz="0" w:space="0" w:color="auto"/>
      </w:divBdr>
    </w:div>
    <w:div w:id="1685355870">
      <w:bodyDiv w:val="1"/>
      <w:marLeft w:val="0"/>
      <w:marRight w:val="0"/>
      <w:marTop w:val="0"/>
      <w:marBottom w:val="0"/>
      <w:divBdr>
        <w:top w:val="none" w:sz="0" w:space="0" w:color="auto"/>
        <w:left w:val="none" w:sz="0" w:space="0" w:color="auto"/>
        <w:bottom w:val="none" w:sz="0" w:space="0" w:color="auto"/>
        <w:right w:val="none" w:sz="0" w:space="0" w:color="auto"/>
      </w:divBdr>
    </w:div>
    <w:div w:id="1732775404">
      <w:bodyDiv w:val="1"/>
      <w:marLeft w:val="0"/>
      <w:marRight w:val="0"/>
      <w:marTop w:val="0"/>
      <w:marBottom w:val="0"/>
      <w:divBdr>
        <w:top w:val="none" w:sz="0" w:space="0" w:color="auto"/>
        <w:left w:val="none" w:sz="0" w:space="0" w:color="auto"/>
        <w:bottom w:val="none" w:sz="0" w:space="0" w:color="auto"/>
        <w:right w:val="none" w:sz="0" w:space="0" w:color="auto"/>
      </w:divBdr>
    </w:div>
    <w:div w:id="1735228996">
      <w:bodyDiv w:val="1"/>
      <w:marLeft w:val="0"/>
      <w:marRight w:val="0"/>
      <w:marTop w:val="0"/>
      <w:marBottom w:val="0"/>
      <w:divBdr>
        <w:top w:val="none" w:sz="0" w:space="0" w:color="auto"/>
        <w:left w:val="none" w:sz="0" w:space="0" w:color="auto"/>
        <w:bottom w:val="none" w:sz="0" w:space="0" w:color="auto"/>
        <w:right w:val="none" w:sz="0" w:space="0" w:color="auto"/>
      </w:divBdr>
    </w:div>
    <w:div w:id="1742756002">
      <w:bodyDiv w:val="1"/>
      <w:marLeft w:val="0"/>
      <w:marRight w:val="0"/>
      <w:marTop w:val="0"/>
      <w:marBottom w:val="0"/>
      <w:divBdr>
        <w:top w:val="none" w:sz="0" w:space="0" w:color="auto"/>
        <w:left w:val="none" w:sz="0" w:space="0" w:color="auto"/>
        <w:bottom w:val="none" w:sz="0" w:space="0" w:color="auto"/>
        <w:right w:val="none" w:sz="0" w:space="0" w:color="auto"/>
      </w:divBdr>
    </w:div>
    <w:div w:id="1751540690">
      <w:bodyDiv w:val="1"/>
      <w:marLeft w:val="0"/>
      <w:marRight w:val="0"/>
      <w:marTop w:val="0"/>
      <w:marBottom w:val="0"/>
      <w:divBdr>
        <w:top w:val="none" w:sz="0" w:space="0" w:color="auto"/>
        <w:left w:val="none" w:sz="0" w:space="0" w:color="auto"/>
        <w:bottom w:val="none" w:sz="0" w:space="0" w:color="auto"/>
        <w:right w:val="none" w:sz="0" w:space="0" w:color="auto"/>
      </w:divBdr>
    </w:div>
    <w:div w:id="1754206505">
      <w:bodyDiv w:val="1"/>
      <w:marLeft w:val="0"/>
      <w:marRight w:val="0"/>
      <w:marTop w:val="0"/>
      <w:marBottom w:val="0"/>
      <w:divBdr>
        <w:top w:val="none" w:sz="0" w:space="0" w:color="auto"/>
        <w:left w:val="none" w:sz="0" w:space="0" w:color="auto"/>
        <w:bottom w:val="none" w:sz="0" w:space="0" w:color="auto"/>
        <w:right w:val="none" w:sz="0" w:space="0" w:color="auto"/>
      </w:divBdr>
    </w:div>
    <w:div w:id="1764184694">
      <w:bodyDiv w:val="1"/>
      <w:marLeft w:val="0"/>
      <w:marRight w:val="0"/>
      <w:marTop w:val="0"/>
      <w:marBottom w:val="0"/>
      <w:divBdr>
        <w:top w:val="none" w:sz="0" w:space="0" w:color="auto"/>
        <w:left w:val="none" w:sz="0" w:space="0" w:color="auto"/>
        <w:bottom w:val="none" w:sz="0" w:space="0" w:color="auto"/>
        <w:right w:val="none" w:sz="0" w:space="0" w:color="auto"/>
      </w:divBdr>
    </w:div>
    <w:div w:id="1789930639">
      <w:bodyDiv w:val="1"/>
      <w:marLeft w:val="0"/>
      <w:marRight w:val="0"/>
      <w:marTop w:val="0"/>
      <w:marBottom w:val="0"/>
      <w:divBdr>
        <w:top w:val="none" w:sz="0" w:space="0" w:color="auto"/>
        <w:left w:val="none" w:sz="0" w:space="0" w:color="auto"/>
        <w:bottom w:val="none" w:sz="0" w:space="0" w:color="auto"/>
        <w:right w:val="none" w:sz="0" w:space="0" w:color="auto"/>
      </w:divBdr>
    </w:div>
    <w:div w:id="1796488651">
      <w:bodyDiv w:val="1"/>
      <w:marLeft w:val="0"/>
      <w:marRight w:val="0"/>
      <w:marTop w:val="0"/>
      <w:marBottom w:val="0"/>
      <w:divBdr>
        <w:top w:val="none" w:sz="0" w:space="0" w:color="auto"/>
        <w:left w:val="none" w:sz="0" w:space="0" w:color="auto"/>
        <w:bottom w:val="none" w:sz="0" w:space="0" w:color="auto"/>
        <w:right w:val="none" w:sz="0" w:space="0" w:color="auto"/>
      </w:divBdr>
    </w:div>
    <w:div w:id="1806969669">
      <w:bodyDiv w:val="1"/>
      <w:marLeft w:val="0"/>
      <w:marRight w:val="0"/>
      <w:marTop w:val="0"/>
      <w:marBottom w:val="0"/>
      <w:divBdr>
        <w:top w:val="none" w:sz="0" w:space="0" w:color="auto"/>
        <w:left w:val="none" w:sz="0" w:space="0" w:color="auto"/>
        <w:bottom w:val="none" w:sz="0" w:space="0" w:color="auto"/>
        <w:right w:val="none" w:sz="0" w:space="0" w:color="auto"/>
      </w:divBdr>
    </w:div>
    <w:div w:id="1814832663">
      <w:bodyDiv w:val="1"/>
      <w:marLeft w:val="0"/>
      <w:marRight w:val="0"/>
      <w:marTop w:val="0"/>
      <w:marBottom w:val="0"/>
      <w:divBdr>
        <w:top w:val="none" w:sz="0" w:space="0" w:color="auto"/>
        <w:left w:val="none" w:sz="0" w:space="0" w:color="auto"/>
        <w:bottom w:val="none" w:sz="0" w:space="0" w:color="auto"/>
        <w:right w:val="none" w:sz="0" w:space="0" w:color="auto"/>
      </w:divBdr>
    </w:div>
    <w:div w:id="1821801856">
      <w:bodyDiv w:val="1"/>
      <w:marLeft w:val="0"/>
      <w:marRight w:val="0"/>
      <w:marTop w:val="0"/>
      <w:marBottom w:val="0"/>
      <w:divBdr>
        <w:top w:val="none" w:sz="0" w:space="0" w:color="auto"/>
        <w:left w:val="none" w:sz="0" w:space="0" w:color="auto"/>
        <w:bottom w:val="none" w:sz="0" w:space="0" w:color="auto"/>
        <w:right w:val="none" w:sz="0" w:space="0" w:color="auto"/>
      </w:divBdr>
    </w:div>
    <w:div w:id="1833177680">
      <w:bodyDiv w:val="1"/>
      <w:marLeft w:val="0"/>
      <w:marRight w:val="0"/>
      <w:marTop w:val="0"/>
      <w:marBottom w:val="0"/>
      <w:divBdr>
        <w:top w:val="none" w:sz="0" w:space="0" w:color="auto"/>
        <w:left w:val="none" w:sz="0" w:space="0" w:color="auto"/>
        <w:bottom w:val="none" w:sz="0" w:space="0" w:color="auto"/>
        <w:right w:val="none" w:sz="0" w:space="0" w:color="auto"/>
      </w:divBdr>
    </w:div>
    <w:div w:id="1865093951">
      <w:bodyDiv w:val="1"/>
      <w:marLeft w:val="0"/>
      <w:marRight w:val="0"/>
      <w:marTop w:val="0"/>
      <w:marBottom w:val="0"/>
      <w:divBdr>
        <w:top w:val="none" w:sz="0" w:space="0" w:color="auto"/>
        <w:left w:val="none" w:sz="0" w:space="0" w:color="auto"/>
        <w:bottom w:val="none" w:sz="0" w:space="0" w:color="auto"/>
        <w:right w:val="none" w:sz="0" w:space="0" w:color="auto"/>
      </w:divBdr>
    </w:div>
    <w:div w:id="1885170882">
      <w:bodyDiv w:val="1"/>
      <w:marLeft w:val="0"/>
      <w:marRight w:val="0"/>
      <w:marTop w:val="0"/>
      <w:marBottom w:val="0"/>
      <w:divBdr>
        <w:top w:val="none" w:sz="0" w:space="0" w:color="auto"/>
        <w:left w:val="none" w:sz="0" w:space="0" w:color="auto"/>
        <w:bottom w:val="none" w:sz="0" w:space="0" w:color="auto"/>
        <w:right w:val="none" w:sz="0" w:space="0" w:color="auto"/>
      </w:divBdr>
    </w:div>
    <w:div w:id="1898515584">
      <w:bodyDiv w:val="1"/>
      <w:marLeft w:val="0"/>
      <w:marRight w:val="0"/>
      <w:marTop w:val="0"/>
      <w:marBottom w:val="0"/>
      <w:divBdr>
        <w:top w:val="none" w:sz="0" w:space="0" w:color="auto"/>
        <w:left w:val="none" w:sz="0" w:space="0" w:color="auto"/>
        <w:bottom w:val="none" w:sz="0" w:space="0" w:color="auto"/>
        <w:right w:val="none" w:sz="0" w:space="0" w:color="auto"/>
      </w:divBdr>
    </w:div>
    <w:div w:id="1898933142">
      <w:bodyDiv w:val="1"/>
      <w:marLeft w:val="0"/>
      <w:marRight w:val="0"/>
      <w:marTop w:val="0"/>
      <w:marBottom w:val="0"/>
      <w:divBdr>
        <w:top w:val="none" w:sz="0" w:space="0" w:color="auto"/>
        <w:left w:val="none" w:sz="0" w:space="0" w:color="auto"/>
        <w:bottom w:val="none" w:sz="0" w:space="0" w:color="auto"/>
        <w:right w:val="none" w:sz="0" w:space="0" w:color="auto"/>
      </w:divBdr>
    </w:div>
    <w:div w:id="1913660203">
      <w:bodyDiv w:val="1"/>
      <w:marLeft w:val="0"/>
      <w:marRight w:val="0"/>
      <w:marTop w:val="0"/>
      <w:marBottom w:val="0"/>
      <w:divBdr>
        <w:top w:val="none" w:sz="0" w:space="0" w:color="auto"/>
        <w:left w:val="none" w:sz="0" w:space="0" w:color="auto"/>
        <w:bottom w:val="none" w:sz="0" w:space="0" w:color="auto"/>
        <w:right w:val="none" w:sz="0" w:space="0" w:color="auto"/>
      </w:divBdr>
    </w:div>
    <w:div w:id="1929119674">
      <w:bodyDiv w:val="1"/>
      <w:marLeft w:val="0"/>
      <w:marRight w:val="0"/>
      <w:marTop w:val="0"/>
      <w:marBottom w:val="0"/>
      <w:divBdr>
        <w:top w:val="none" w:sz="0" w:space="0" w:color="auto"/>
        <w:left w:val="none" w:sz="0" w:space="0" w:color="auto"/>
        <w:bottom w:val="none" w:sz="0" w:space="0" w:color="auto"/>
        <w:right w:val="none" w:sz="0" w:space="0" w:color="auto"/>
      </w:divBdr>
    </w:div>
    <w:div w:id="1934165945">
      <w:bodyDiv w:val="1"/>
      <w:marLeft w:val="0"/>
      <w:marRight w:val="0"/>
      <w:marTop w:val="0"/>
      <w:marBottom w:val="0"/>
      <w:divBdr>
        <w:top w:val="none" w:sz="0" w:space="0" w:color="auto"/>
        <w:left w:val="none" w:sz="0" w:space="0" w:color="auto"/>
        <w:bottom w:val="none" w:sz="0" w:space="0" w:color="auto"/>
        <w:right w:val="none" w:sz="0" w:space="0" w:color="auto"/>
      </w:divBdr>
    </w:div>
    <w:div w:id="1935434730">
      <w:bodyDiv w:val="1"/>
      <w:marLeft w:val="0"/>
      <w:marRight w:val="0"/>
      <w:marTop w:val="0"/>
      <w:marBottom w:val="0"/>
      <w:divBdr>
        <w:top w:val="none" w:sz="0" w:space="0" w:color="auto"/>
        <w:left w:val="none" w:sz="0" w:space="0" w:color="auto"/>
        <w:bottom w:val="none" w:sz="0" w:space="0" w:color="auto"/>
        <w:right w:val="none" w:sz="0" w:space="0" w:color="auto"/>
      </w:divBdr>
    </w:div>
    <w:div w:id="1935933925">
      <w:bodyDiv w:val="1"/>
      <w:marLeft w:val="0"/>
      <w:marRight w:val="0"/>
      <w:marTop w:val="0"/>
      <w:marBottom w:val="0"/>
      <w:divBdr>
        <w:top w:val="none" w:sz="0" w:space="0" w:color="auto"/>
        <w:left w:val="none" w:sz="0" w:space="0" w:color="auto"/>
        <w:bottom w:val="none" w:sz="0" w:space="0" w:color="auto"/>
        <w:right w:val="none" w:sz="0" w:space="0" w:color="auto"/>
      </w:divBdr>
    </w:div>
    <w:div w:id="1962685264">
      <w:bodyDiv w:val="1"/>
      <w:marLeft w:val="0"/>
      <w:marRight w:val="0"/>
      <w:marTop w:val="0"/>
      <w:marBottom w:val="0"/>
      <w:divBdr>
        <w:top w:val="none" w:sz="0" w:space="0" w:color="auto"/>
        <w:left w:val="none" w:sz="0" w:space="0" w:color="auto"/>
        <w:bottom w:val="none" w:sz="0" w:space="0" w:color="auto"/>
        <w:right w:val="none" w:sz="0" w:space="0" w:color="auto"/>
      </w:divBdr>
    </w:div>
    <w:div w:id="1977173523">
      <w:bodyDiv w:val="1"/>
      <w:marLeft w:val="0"/>
      <w:marRight w:val="0"/>
      <w:marTop w:val="0"/>
      <w:marBottom w:val="0"/>
      <w:divBdr>
        <w:top w:val="none" w:sz="0" w:space="0" w:color="auto"/>
        <w:left w:val="none" w:sz="0" w:space="0" w:color="auto"/>
        <w:bottom w:val="none" w:sz="0" w:space="0" w:color="auto"/>
        <w:right w:val="none" w:sz="0" w:space="0" w:color="auto"/>
      </w:divBdr>
    </w:div>
    <w:div w:id="1986011096">
      <w:bodyDiv w:val="1"/>
      <w:marLeft w:val="0"/>
      <w:marRight w:val="0"/>
      <w:marTop w:val="0"/>
      <w:marBottom w:val="0"/>
      <w:divBdr>
        <w:top w:val="none" w:sz="0" w:space="0" w:color="auto"/>
        <w:left w:val="none" w:sz="0" w:space="0" w:color="auto"/>
        <w:bottom w:val="none" w:sz="0" w:space="0" w:color="auto"/>
        <w:right w:val="none" w:sz="0" w:space="0" w:color="auto"/>
      </w:divBdr>
    </w:div>
    <w:div w:id="1994135246">
      <w:bodyDiv w:val="1"/>
      <w:marLeft w:val="0"/>
      <w:marRight w:val="0"/>
      <w:marTop w:val="0"/>
      <w:marBottom w:val="0"/>
      <w:divBdr>
        <w:top w:val="none" w:sz="0" w:space="0" w:color="auto"/>
        <w:left w:val="none" w:sz="0" w:space="0" w:color="auto"/>
        <w:bottom w:val="none" w:sz="0" w:space="0" w:color="auto"/>
        <w:right w:val="none" w:sz="0" w:space="0" w:color="auto"/>
      </w:divBdr>
    </w:div>
    <w:div w:id="1997954970">
      <w:bodyDiv w:val="1"/>
      <w:marLeft w:val="0"/>
      <w:marRight w:val="0"/>
      <w:marTop w:val="0"/>
      <w:marBottom w:val="0"/>
      <w:divBdr>
        <w:top w:val="none" w:sz="0" w:space="0" w:color="auto"/>
        <w:left w:val="none" w:sz="0" w:space="0" w:color="auto"/>
        <w:bottom w:val="none" w:sz="0" w:space="0" w:color="auto"/>
        <w:right w:val="none" w:sz="0" w:space="0" w:color="auto"/>
      </w:divBdr>
    </w:div>
    <w:div w:id="2001691222">
      <w:bodyDiv w:val="1"/>
      <w:marLeft w:val="0"/>
      <w:marRight w:val="0"/>
      <w:marTop w:val="0"/>
      <w:marBottom w:val="0"/>
      <w:divBdr>
        <w:top w:val="none" w:sz="0" w:space="0" w:color="auto"/>
        <w:left w:val="none" w:sz="0" w:space="0" w:color="auto"/>
        <w:bottom w:val="none" w:sz="0" w:space="0" w:color="auto"/>
        <w:right w:val="none" w:sz="0" w:space="0" w:color="auto"/>
      </w:divBdr>
    </w:div>
    <w:div w:id="2003196403">
      <w:bodyDiv w:val="1"/>
      <w:marLeft w:val="0"/>
      <w:marRight w:val="0"/>
      <w:marTop w:val="0"/>
      <w:marBottom w:val="0"/>
      <w:divBdr>
        <w:top w:val="none" w:sz="0" w:space="0" w:color="auto"/>
        <w:left w:val="none" w:sz="0" w:space="0" w:color="auto"/>
        <w:bottom w:val="none" w:sz="0" w:space="0" w:color="auto"/>
        <w:right w:val="none" w:sz="0" w:space="0" w:color="auto"/>
      </w:divBdr>
    </w:div>
    <w:div w:id="2004552134">
      <w:bodyDiv w:val="1"/>
      <w:marLeft w:val="0"/>
      <w:marRight w:val="0"/>
      <w:marTop w:val="0"/>
      <w:marBottom w:val="0"/>
      <w:divBdr>
        <w:top w:val="none" w:sz="0" w:space="0" w:color="auto"/>
        <w:left w:val="none" w:sz="0" w:space="0" w:color="auto"/>
        <w:bottom w:val="none" w:sz="0" w:space="0" w:color="auto"/>
        <w:right w:val="none" w:sz="0" w:space="0" w:color="auto"/>
      </w:divBdr>
    </w:div>
    <w:div w:id="2010523279">
      <w:bodyDiv w:val="1"/>
      <w:marLeft w:val="0"/>
      <w:marRight w:val="0"/>
      <w:marTop w:val="0"/>
      <w:marBottom w:val="0"/>
      <w:divBdr>
        <w:top w:val="none" w:sz="0" w:space="0" w:color="auto"/>
        <w:left w:val="none" w:sz="0" w:space="0" w:color="auto"/>
        <w:bottom w:val="none" w:sz="0" w:space="0" w:color="auto"/>
        <w:right w:val="none" w:sz="0" w:space="0" w:color="auto"/>
      </w:divBdr>
    </w:div>
    <w:div w:id="2015379371">
      <w:bodyDiv w:val="1"/>
      <w:marLeft w:val="0"/>
      <w:marRight w:val="0"/>
      <w:marTop w:val="0"/>
      <w:marBottom w:val="0"/>
      <w:divBdr>
        <w:top w:val="none" w:sz="0" w:space="0" w:color="auto"/>
        <w:left w:val="none" w:sz="0" w:space="0" w:color="auto"/>
        <w:bottom w:val="none" w:sz="0" w:space="0" w:color="auto"/>
        <w:right w:val="none" w:sz="0" w:space="0" w:color="auto"/>
      </w:divBdr>
    </w:div>
    <w:div w:id="2017687820">
      <w:bodyDiv w:val="1"/>
      <w:marLeft w:val="0"/>
      <w:marRight w:val="0"/>
      <w:marTop w:val="0"/>
      <w:marBottom w:val="0"/>
      <w:divBdr>
        <w:top w:val="none" w:sz="0" w:space="0" w:color="auto"/>
        <w:left w:val="none" w:sz="0" w:space="0" w:color="auto"/>
        <w:bottom w:val="none" w:sz="0" w:space="0" w:color="auto"/>
        <w:right w:val="none" w:sz="0" w:space="0" w:color="auto"/>
      </w:divBdr>
    </w:div>
    <w:div w:id="2024435892">
      <w:bodyDiv w:val="1"/>
      <w:marLeft w:val="0"/>
      <w:marRight w:val="0"/>
      <w:marTop w:val="0"/>
      <w:marBottom w:val="0"/>
      <w:divBdr>
        <w:top w:val="none" w:sz="0" w:space="0" w:color="auto"/>
        <w:left w:val="none" w:sz="0" w:space="0" w:color="auto"/>
        <w:bottom w:val="none" w:sz="0" w:space="0" w:color="auto"/>
        <w:right w:val="none" w:sz="0" w:space="0" w:color="auto"/>
      </w:divBdr>
    </w:div>
    <w:div w:id="2025276600">
      <w:bodyDiv w:val="1"/>
      <w:marLeft w:val="0"/>
      <w:marRight w:val="0"/>
      <w:marTop w:val="0"/>
      <w:marBottom w:val="0"/>
      <w:divBdr>
        <w:top w:val="none" w:sz="0" w:space="0" w:color="auto"/>
        <w:left w:val="none" w:sz="0" w:space="0" w:color="auto"/>
        <w:bottom w:val="none" w:sz="0" w:space="0" w:color="auto"/>
        <w:right w:val="none" w:sz="0" w:space="0" w:color="auto"/>
      </w:divBdr>
    </w:div>
    <w:div w:id="2031294612">
      <w:bodyDiv w:val="1"/>
      <w:marLeft w:val="0"/>
      <w:marRight w:val="0"/>
      <w:marTop w:val="0"/>
      <w:marBottom w:val="0"/>
      <w:divBdr>
        <w:top w:val="none" w:sz="0" w:space="0" w:color="auto"/>
        <w:left w:val="none" w:sz="0" w:space="0" w:color="auto"/>
        <w:bottom w:val="none" w:sz="0" w:space="0" w:color="auto"/>
        <w:right w:val="none" w:sz="0" w:space="0" w:color="auto"/>
      </w:divBdr>
    </w:div>
    <w:div w:id="2035614086">
      <w:bodyDiv w:val="1"/>
      <w:marLeft w:val="0"/>
      <w:marRight w:val="0"/>
      <w:marTop w:val="0"/>
      <w:marBottom w:val="0"/>
      <w:divBdr>
        <w:top w:val="none" w:sz="0" w:space="0" w:color="auto"/>
        <w:left w:val="none" w:sz="0" w:space="0" w:color="auto"/>
        <w:bottom w:val="none" w:sz="0" w:space="0" w:color="auto"/>
        <w:right w:val="none" w:sz="0" w:space="0" w:color="auto"/>
      </w:divBdr>
    </w:div>
    <w:div w:id="2037344570">
      <w:bodyDiv w:val="1"/>
      <w:marLeft w:val="0"/>
      <w:marRight w:val="0"/>
      <w:marTop w:val="0"/>
      <w:marBottom w:val="0"/>
      <w:divBdr>
        <w:top w:val="none" w:sz="0" w:space="0" w:color="auto"/>
        <w:left w:val="none" w:sz="0" w:space="0" w:color="auto"/>
        <w:bottom w:val="none" w:sz="0" w:space="0" w:color="auto"/>
        <w:right w:val="none" w:sz="0" w:space="0" w:color="auto"/>
      </w:divBdr>
    </w:div>
    <w:div w:id="2044287034">
      <w:bodyDiv w:val="1"/>
      <w:marLeft w:val="0"/>
      <w:marRight w:val="0"/>
      <w:marTop w:val="0"/>
      <w:marBottom w:val="0"/>
      <w:divBdr>
        <w:top w:val="none" w:sz="0" w:space="0" w:color="auto"/>
        <w:left w:val="none" w:sz="0" w:space="0" w:color="auto"/>
        <w:bottom w:val="none" w:sz="0" w:space="0" w:color="auto"/>
        <w:right w:val="none" w:sz="0" w:space="0" w:color="auto"/>
      </w:divBdr>
    </w:div>
    <w:div w:id="2044938942">
      <w:bodyDiv w:val="1"/>
      <w:marLeft w:val="0"/>
      <w:marRight w:val="0"/>
      <w:marTop w:val="0"/>
      <w:marBottom w:val="0"/>
      <w:divBdr>
        <w:top w:val="none" w:sz="0" w:space="0" w:color="auto"/>
        <w:left w:val="none" w:sz="0" w:space="0" w:color="auto"/>
        <w:bottom w:val="none" w:sz="0" w:space="0" w:color="auto"/>
        <w:right w:val="none" w:sz="0" w:space="0" w:color="auto"/>
      </w:divBdr>
    </w:div>
    <w:div w:id="2055494105">
      <w:bodyDiv w:val="1"/>
      <w:marLeft w:val="0"/>
      <w:marRight w:val="0"/>
      <w:marTop w:val="0"/>
      <w:marBottom w:val="0"/>
      <w:divBdr>
        <w:top w:val="none" w:sz="0" w:space="0" w:color="auto"/>
        <w:left w:val="none" w:sz="0" w:space="0" w:color="auto"/>
        <w:bottom w:val="none" w:sz="0" w:space="0" w:color="auto"/>
        <w:right w:val="none" w:sz="0" w:space="0" w:color="auto"/>
      </w:divBdr>
    </w:div>
    <w:div w:id="2055501953">
      <w:bodyDiv w:val="1"/>
      <w:marLeft w:val="0"/>
      <w:marRight w:val="0"/>
      <w:marTop w:val="0"/>
      <w:marBottom w:val="0"/>
      <w:divBdr>
        <w:top w:val="none" w:sz="0" w:space="0" w:color="auto"/>
        <w:left w:val="none" w:sz="0" w:space="0" w:color="auto"/>
        <w:bottom w:val="none" w:sz="0" w:space="0" w:color="auto"/>
        <w:right w:val="none" w:sz="0" w:space="0" w:color="auto"/>
      </w:divBdr>
    </w:div>
    <w:div w:id="2058356404">
      <w:bodyDiv w:val="1"/>
      <w:marLeft w:val="0"/>
      <w:marRight w:val="0"/>
      <w:marTop w:val="0"/>
      <w:marBottom w:val="0"/>
      <w:divBdr>
        <w:top w:val="none" w:sz="0" w:space="0" w:color="auto"/>
        <w:left w:val="none" w:sz="0" w:space="0" w:color="auto"/>
        <w:bottom w:val="none" w:sz="0" w:space="0" w:color="auto"/>
        <w:right w:val="none" w:sz="0" w:space="0" w:color="auto"/>
      </w:divBdr>
    </w:div>
    <w:div w:id="2063166604">
      <w:bodyDiv w:val="1"/>
      <w:marLeft w:val="0"/>
      <w:marRight w:val="0"/>
      <w:marTop w:val="0"/>
      <w:marBottom w:val="0"/>
      <w:divBdr>
        <w:top w:val="none" w:sz="0" w:space="0" w:color="auto"/>
        <w:left w:val="none" w:sz="0" w:space="0" w:color="auto"/>
        <w:bottom w:val="none" w:sz="0" w:space="0" w:color="auto"/>
        <w:right w:val="none" w:sz="0" w:space="0" w:color="auto"/>
      </w:divBdr>
    </w:div>
    <w:div w:id="2065177335">
      <w:bodyDiv w:val="1"/>
      <w:marLeft w:val="0"/>
      <w:marRight w:val="0"/>
      <w:marTop w:val="0"/>
      <w:marBottom w:val="0"/>
      <w:divBdr>
        <w:top w:val="none" w:sz="0" w:space="0" w:color="auto"/>
        <w:left w:val="none" w:sz="0" w:space="0" w:color="auto"/>
        <w:bottom w:val="none" w:sz="0" w:space="0" w:color="auto"/>
        <w:right w:val="none" w:sz="0" w:space="0" w:color="auto"/>
      </w:divBdr>
    </w:div>
    <w:div w:id="2069261035">
      <w:bodyDiv w:val="1"/>
      <w:marLeft w:val="0"/>
      <w:marRight w:val="0"/>
      <w:marTop w:val="0"/>
      <w:marBottom w:val="0"/>
      <w:divBdr>
        <w:top w:val="none" w:sz="0" w:space="0" w:color="auto"/>
        <w:left w:val="none" w:sz="0" w:space="0" w:color="auto"/>
        <w:bottom w:val="none" w:sz="0" w:space="0" w:color="auto"/>
        <w:right w:val="none" w:sz="0" w:space="0" w:color="auto"/>
      </w:divBdr>
    </w:div>
    <w:div w:id="2087222275">
      <w:bodyDiv w:val="1"/>
      <w:marLeft w:val="0"/>
      <w:marRight w:val="0"/>
      <w:marTop w:val="0"/>
      <w:marBottom w:val="0"/>
      <w:divBdr>
        <w:top w:val="none" w:sz="0" w:space="0" w:color="auto"/>
        <w:left w:val="none" w:sz="0" w:space="0" w:color="auto"/>
        <w:bottom w:val="none" w:sz="0" w:space="0" w:color="auto"/>
        <w:right w:val="none" w:sz="0" w:space="0" w:color="auto"/>
      </w:divBdr>
    </w:div>
    <w:div w:id="2088914122">
      <w:bodyDiv w:val="1"/>
      <w:marLeft w:val="0"/>
      <w:marRight w:val="0"/>
      <w:marTop w:val="0"/>
      <w:marBottom w:val="0"/>
      <w:divBdr>
        <w:top w:val="none" w:sz="0" w:space="0" w:color="auto"/>
        <w:left w:val="none" w:sz="0" w:space="0" w:color="auto"/>
        <w:bottom w:val="none" w:sz="0" w:space="0" w:color="auto"/>
        <w:right w:val="none" w:sz="0" w:space="0" w:color="auto"/>
      </w:divBdr>
    </w:div>
    <w:div w:id="2092192261">
      <w:bodyDiv w:val="1"/>
      <w:marLeft w:val="0"/>
      <w:marRight w:val="0"/>
      <w:marTop w:val="0"/>
      <w:marBottom w:val="0"/>
      <w:divBdr>
        <w:top w:val="none" w:sz="0" w:space="0" w:color="auto"/>
        <w:left w:val="none" w:sz="0" w:space="0" w:color="auto"/>
        <w:bottom w:val="none" w:sz="0" w:space="0" w:color="auto"/>
        <w:right w:val="none" w:sz="0" w:space="0" w:color="auto"/>
      </w:divBdr>
    </w:div>
    <w:div w:id="2095545524">
      <w:bodyDiv w:val="1"/>
      <w:marLeft w:val="0"/>
      <w:marRight w:val="0"/>
      <w:marTop w:val="0"/>
      <w:marBottom w:val="0"/>
      <w:divBdr>
        <w:top w:val="none" w:sz="0" w:space="0" w:color="auto"/>
        <w:left w:val="none" w:sz="0" w:space="0" w:color="auto"/>
        <w:bottom w:val="none" w:sz="0" w:space="0" w:color="auto"/>
        <w:right w:val="none" w:sz="0" w:space="0" w:color="auto"/>
      </w:divBdr>
    </w:div>
    <w:div w:id="2114275094">
      <w:bodyDiv w:val="1"/>
      <w:marLeft w:val="0"/>
      <w:marRight w:val="0"/>
      <w:marTop w:val="0"/>
      <w:marBottom w:val="0"/>
      <w:divBdr>
        <w:top w:val="none" w:sz="0" w:space="0" w:color="auto"/>
        <w:left w:val="none" w:sz="0" w:space="0" w:color="auto"/>
        <w:bottom w:val="none" w:sz="0" w:space="0" w:color="auto"/>
        <w:right w:val="none" w:sz="0" w:space="0" w:color="auto"/>
      </w:divBdr>
    </w:div>
    <w:div w:id="2128544315">
      <w:bodyDiv w:val="1"/>
      <w:marLeft w:val="0"/>
      <w:marRight w:val="0"/>
      <w:marTop w:val="0"/>
      <w:marBottom w:val="0"/>
      <w:divBdr>
        <w:top w:val="none" w:sz="0" w:space="0" w:color="auto"/>
        <w:left w:val="none" w:sz="0" w:space="0" w:color="auto"/>
        <w:bottom w:val="none" w:sz="0" w:space="0" w:color="auto"/>
        <w:right w:val="none" w:sz="0" w:space="0" w:color="auto"/>
      </w:divBdr>
    </w:div>
    <w:div w:id="214546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4282</Words>
  <Characters>24408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ТЕЛЕФОННЫЙ СПРАВОЧНИК</vt:lpstr>
    </vt:vector>
  </TitlesOfParts>
  <Company>GUGPS</Company>
  <LinksUpToDate>false</LinksUpToDate>
  <CharactersWithSpaces>28633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ТЕЛЕФОННЫЙ СПРАВОЧНИК</dc:title>
  <dc:creator>GPN</dc:creator>
  <cp:lastModifiedBy>Рабочий</cp:lastModifiedBy>
  <cp:revision>2</cp:revision>
  <cp:lastPrinted>2010-02-15T04:50:00Z</cp:lastPrinted>
  <dcterms:created xsi:type="dcterms:W3CDTF">2015-10-30T12:51:00Z</dcterms:created>
  <dcterms:modified xsi:type="dcterms:W3CDTF">2015-10-30T12:51:00Z</dcterms:modified>
</cp:coreProperties>
</file>